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B5" w:rsidRDefault="00E60044" w:rsidP="00E60044">
      <w:pPr>
        <w:jc w:val="center"/>
      </w:pPr>
      <w:bookmarkStart w:id="0" w:name="_GoBack"/>
      <w:bookmarkEnd w:id="0"/>
      <w:r w:rsidRPr="00B82A92">
        <w:rPr>
          <w:rFonts w:ascii="Arial" w:hAnsi="Arial" w:cs="Arial"/>
          <w:b/>
          <w:noProof/>
          <w:sz w:val="24"/>
          <w:szCs w:val="24"/>
          <w:shd w:val="clear" w:color="auto" w:fill="FFFFFF"/>
          <w:lang w:eastAsia="pt-BR"/>
        </w:rPr>
        <w:drawing>
          <wp:inline distT="0" distB="0" distL="0" distR="0" wp14:anchorId="71952964" wp14:editId="0261E056">
            <wp:extent cx="800100" cy="82867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DC4" w:rsidRPr="009B255D" w:rsidRDefault="00770DC4" w:rsidP="00770DC4">
      <w:pPr>
        <w:pStyle w:val="SemEspaamento"/>
        <w:jc w:val="center"/>
        <w:rPr>
          <w:sz w:val="28"/>
          <w:szCs w:val="28"/>
        </w:rPr>
      </w:pPr>
      <w:r w:rsidRPr="009B255D">
        <w:rPr>
          <w:sz w:val="28"/>
          <w:szCs w:val="28"/>
        </w:rPr>
        <w:t>ESTADO DA PARAIBA</w:t>
      </w:r>
    </w:p>
    <w:p w:rsidR="00770DC4" w:rsidRPr="009B255D" w:rsidRDefault="00770DC4" w:rsidP="00770DC4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9B255D">
        <w:rPr>
          <w:rFonts w:ascii="Arial" w:hAnsi="Arial" w:cs="Arial"/>
          <w:b/>
          <w:sz w:val="28"/>
          <w:szCs w:val="28"/>
        </w:rPr>
        <w:t>CÂMARA MUNICIPAL DE IBIARA</w:t>
      </w:r>
    </w:p>
    <w:p w:rsidR="00770DC4" w:rsidRPr="00B10F51" w:rsidRDefault="00770DC4" w:rsidP="00770DC4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9B255D">
        <w:rPr>
          <w:rFonts w:ascii="Arial" w:hAnsi="Arial" w:cs="Arial"/>
          <w:sz w:val="28"/>
          <w:szCs w:val="28"/>
        </w:rPr>
        <w:t>CASA JOB RODRIGUES RAMALHO</w:t>
      </w:r>
    </w:p>
    <w:p w:rsidR="00770DC4" w:rsidRDefault="0048199A" w:rsidP="00FA640E">
      <w:pPr>
        <w:pStyle w:val="SemEspaamento"/>
        <w:rPr>
          <w:rFonts w:ascii="Arial" w:hAnsi="Arial" w:cs="Arial"/>
          <w:b/>
          <w:sz w:val="28"/>
          <w:szCs w:val="28"/>
        </w:rPr>
      </w:pPr>
      <w:r w:rsidRPr="0048199A">
        <w:rPr>
          <w:rFonts w:ascii="Arial" w:hAnsi="Arial" w:cs="Arial"/>
          <w:b/>
          <w:sz w:val="28"/>
          <w:szCs w:val="28"/>
        </w:rPr>
        <w:t xml:space="preserve">PROJETO DE LEI </w:t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</w:r>
      <w:r w:rsidRPr="0048199A">
        <w:rPr>
          <w:rFonts w:ascii="Arial" w:hAnsi="Arial" w:cs="Arial"/>
          <w:b/>
          <w:sz w:val="28"/>
          <w:szCs w:val="28"/>
        </w:rPr>
        <w:softHyphen/>
        <w:t xml:space="preserve">   /2024</w:t>
      </w:r>
    </w:p>
    <w:p w:rsidR="00E67D64" w:rsidRPr="00E67D64" w:rsidRDefault="00E67D64" w:rsidP="00FA640E">
      <w:pPr>
        <w:pStyle w:val="SemEspaamento"/>
        <w:rPr>
          <w:rFonts w:ascii="Arial" w:hAnsi="Arial" w:cs="Arial"/>
          <w:sz w:val="24"/>
          <w:szCs w:val="24"/>
        </w:rPr>
      </w:pPr>
      <w:r w:rsidRPr="00E67D64">
        <w:rPr>
          <w:rFonts w:ascii="Arial" w:hAnsi="Arial" w:cs="Arial"/>
          <w:sz w:val="24"/>
          <w:szCs w:val="24"/>
        </w:rPr>
        <w:t>AUTORA:</w:t>
      </w:r>
      <w:r>
        <w:rPr>
          <w:rFonts w:ascii="Arial" w:hAnsi="Arial" w:cs="Arial"/>
          <w:sz w:val="24"/>
          <w:szCs w:val="24"/>
        </w:rPr>
        <w:t xml:space="preserve"> Josefa </w:t>
      </w:r>
      <w:proofErr w:type="spellStart"/>
      <w:r>
        <w:rPr>
          <w:rFonts w:ascii="Arial" w:hAnsi="Arial" w:cs="Arial"/>
          <w:sz w:val="24"/>
          <w:szCs w:val="24"/>
        </w:rPr>
        <w:t>Joca</w:t>
      </w:r>
      <w:proofErr w:type="spellEnd"/>
      <w:r>
        <w:rPr>
          <w:rFonts w:ascii="Arial" w:hAnsi="Arial" w:cs="Arial"/>
          <w:sz w:val="24"/>
          <w:szCs w:val="24"/>
        </w:rPr>
        <w:t xml:space="preserve"> de Sousa</w:t>
      </w:r>
    </w:p>
    <w:p w:rsidR="0048199A" w:rsidRPr="0048199A" w:rsidRDefault="0048199A" w:rsidP="00E60044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:rsidR="00FB1606" w:rsidRDefault="00E67D64" w:rsidP="00FB1606">
      <w:pPr>
        <w:pStyle w:val="SemEspaamen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EMEN</w:t>
      </w:r>
      <w:r w:rsidRPr="00E67D64">
        <w:rPr>
          <w:rFonts w:ascii="Arial" w:hAnsi="Arial" w:cs="Arial"/>
          <w:b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:</w:t>
      </w:r>
      <w:r w:rsidR="00FB1606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48199A" w:rsidRPr="00FA640E">
        <w:rPr>
          <w:rFonts w:ascii="Arial" w:hAnsi="Arial" w:cs="Arial"/>
          <w:sz w:val="24"/>
          <w:szCs w:val="24"/>
          <w:shd w:val="clear" w:color="auto" w:fill="FFFFFF"/>
        </w:rPr>
        <w:t>F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ICA DENOMINADO O NOME DO </w:t>
      </w:r>
      <w:r w:rsidR="0048199A" w:rsidRPr="00FA640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MERCADO </w:t>
      </w:r>
      <w:r w:rsidR="0048199A" w:rsidRPr="00FA640E">
        <w:rPr>
          <w:rFonts w:ascii="Arial" w:hAnsi="Arial" w:cs="Arial"/>
          <w:sz w:val="24"/>
          <w:szCs w:val="24"/>
          <w:shd w:val="clear" w:color="auto" w:fill="FFFFFF"/>
        </w:rPr>
        <w:t>MUNICIPAL</w:t>
      </w:r>
      <w:r w:rsidR="00FA640E">
        <w:rPr>
          <w:rFonts w:ascii="Arial" w:hAnsi="Arial" w:cs="Arial"/>
          <w:sz w:val="24"/>
          <w:szCs w:val="24"/>
          <w:shd w:val="clear" w:color="auto" w:fill="FFFFFF"/>
        </w:rPr>
        <w:t>,MERCADO</w:t>
      </w:r>
      <w:r w:rsidR="00FB1606">
        <w:rPr>
          <w:rFonts w:ascii="Arial" w:hAnsi="Arial" w:cs="Arial"/>
          <w:sz w:val="24"/>
          <w:szCs w:val="24"/>
          <w:shd w:val="clear" w:color="auto" w:fill="FFFFFF"/>
        </w:rPr>
        <w:t xml:space="preserve"> MUNICIPAL</w:t>
      </w:r>
    </w:p>
    <w:p w:rsidR="00770DC4" w:rsidRPr="0048199A" w:rsidRDefault="00FB1606" w:rsidP="00FB1606">
      <w:pPr>
        <w:pStyle w:val="SemEspaamento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VEREADOR</w:t>
      </w:r>
      <w:r w:rsidR="0048199A" w:rsidRPr="00FA640E">
        <w:rPr>
          <w:rFonts w:ascii="Arial" w:hAnsi="Arial" w:cs="Arial"/>
          <w:sz w:val="24"/>
          <w:szCs w:val="24"/>
          <w:shd w:val="clear" w:color="auto" w:fill="FFFFFF"/>
        </w:rPr>
        <w:t xml:space="preserve"> ANTONIO JOCA SOBRINHO</w:t>
      </w:r>
      <w:r w:rsidR="00A2035C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48199A" w:rsidRPr="00FA640E">
        <w:rPr>
          <w:rFonts w:ascii="Arial" w:hAnsi="Arial" w:cs="Arial"/>
          <w:sz w:val="24"/>
          <w:szCs w:val="24"/>
        </w:rPr>
        <w:br/>
      </w:r>
      <w:r w:rsidR="0048199A" w:rsidRPr="00FA640E">
        <w:rPr>
          <w:rFonts w:ascii="Arial" w:hAnsi="Arial" w:cs="Arial"/>
          <w:sz w:val="24"/>
          <w:szCs w:val="24"/>
          <w:shd w:val="clear" w:color="auto" w:fill="FFFFFF"/>
        </w:rPr>
        <w:t>OUTRAS PROVIDÊNCIAS CORRELATAS</w:t>
      </w:r>
      <w:r w:rsidR="0048199A" w:rsidRPr="0048199A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</w:p>
    <w:p w:rsidR="009D4EA0" w:rsidRDefault="009D4EA0" w:rsidP="00FB1606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9D4EA0" w:rsidRDefault="009D4EA0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5631DF" w:rsidRDefault="005631DF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5631DF" w:rsidRDefault="005631DF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9D4EA0" w:rsidRDefault="009D4EA0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9D4EA0" w:rsidRDefault="009D4EA0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FA640E" w:rsidRDefault="00FA640E" w:rsidP="001752A2">
      <w:pPr>
        <w:pStyle w:val="NormalWeb"/>
        <w:shd w:val="clear" w:color="auto" w:fill="FFFFFF"/>
        <w:spacing w:before="0" w:beforeAutospacing="0" w:line="39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Art. 1º - Fica denominado o nome</w:t>
      </w:r>
      <w:r w:rsidR="005631DF">
        <w:rPr>
          <w:rFonts w:ascii="Arial" w:hAnsi="Arial" w:cs="Arial"/>
        </w:rPr>
        <w:t xml:space="preserve"> do</w:t>
      </w:r>
      <w:r w:rsidR="001752A2" w:rsidRPr="00FA640E">
        <w:rPr>
          <w:rFonts w:ascii="Arial" w:hAnsi="Arial" w:cs="Arial"/>
        </w:rPr>
        <w:t xml:space="preserve"> Mercado Municip</w:t>
      </w:r>
      <w:r>
        <w:rPr>
          <w:rFonts w:ascii="Arial" w:hAnsi="Arial" w:cs="Arial"/>
        </w:rPr>
        <w:t>al</w:t>
      </w:r>
      <w:r w:rsidR="00876001">
        <w:rPr>
          <w:rFonts w:ascii="Arial" w:hAnsi="Arial" w:cs="Arial"/>
        </w:rPr>
        <w:t xml:space="preserve"> de Ibiara</w:t>
      </w:r>
      <w:r>
        <w:rPr>
          <w:rFonts w:ascii="Arial" w:hAnsi="Arial" w:cs="Arial"/>
        </w:rPr>
        <w:t xml:space="preserve">, </w:t>
      </w:r>
      <w:r w:rsidRPr="00FA640E">
        <w:rPr>
          <w:rFonts w:ascii="Arial" w:hAnsi="Arial" w:cs="Arial"/>
          <w:b/>
        </w:rPr>
        <w:t xml:space="preserve">Mercado Municipal Vereador Antônio </w:t>
      </w:r>
      <w:proofErr w:type="spellStart"/>
      <w:r w:rsidRPr="00FA640E">
        <w:rPr>
          <w:rFonts w:ascii="Arial" w:hAnsi="Arial" w:cs="Arial"/>
          <w:b/>
        </w:rPr>
        <w:t>Joca</w:t>
      </w:r>
      <w:proofErr w:type="spellEnd"/>
      <w:r w:rsidRPr="00FA640E">
        <w:rPr>
          <w:rFonts w:ascii="Arial" w:hAnsi="Arial" w:cs="Arial"/>
          <w:b/>
        </w:rPr>
        <w:t xml:space="preserve"> Sobrinho</w:t>
      </w:r>
      <w:r w:rsidR="001752A2" w:rsidRPr="00FA640E">
        <w:rPr>
          <w:rFonts w:ascii="Arial" w:hAnsi="Arial" w:cs="Arial"/>
          <w:b/>
        </w:rPr>
        <w:t>.</w:t>
      </w:r>
    </w:p>
    <w:p w:rsidR="00FA640E" w:rsidRDefault="001752A2" w:rsidP="001752A2">
      <w:pPr>
        <w:pStyle w:val="NormalWeb"/>
        <w:shd w:val="clear" w:color="auto" w:fill="FFFFFF"/>
        <w:spacing w:before="0" w:beforeAutospacing="0" w:line="390" w:lineRule="atLeast"/>
        <w:rPr>
          <w:rFonts w:ascii="Arial" w:hAnsi="Arial" w:cs="Arial"/>
          <w:b/>
        </w:rPr>
      </w:pPr>
      <w:r w:rsidRPr="00FA640E">
        <w:rPr>
          <w:rFonts w:ascii="Arial" w:hAnsi="Arial" w:cs="Arial"/>
        </w:rPr>
        <w:t xml:space="preserve"> Art. 2º - Esta Lei entrará em vigor na data de sua publicação.</w:t>
      </w:r>
    </w:p>
    <w:p w:rsidR="001752A2" w:rsidRPr="00FA640E" w:rsidRDefault="00FA640E" w:rsidP="001752A2">
      <w:pPr>
        <w:pStyle w:val="NormalWeb"/>
        <w:shd w:val="clear" w:color="auto" w:fill="FFFFFF"/>
        <w:spacing w:before="0" w:beforeAutospacing="0" w:line="39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Art. 3º - Ficam</w:t>
      </w:r>
      <w:r w:rsidR="001752A2" w:rsidRPr="00FA640E">
        <w:rPr>
          <w:rFonts w:ascii="Arial" w:hAnsi="Arial" w:cs="Arial"/>
        </w:rPr>
        <w:t xml:space="preserve"> revogadas as disposições em contrário.</w:t>
      </w:r>
    </w:p>
    <w:p w:rsidR="001752A2" w:rsidRPr="00FA640E" w:rsidRDefault="001752A2" w:rsidP="001752A2">
      <w:pPr>
        <w:pStyle w:val="SemEspaamento"/>
        <w:rPr>
          <w:rFonts w:ascii="Arial" w:hAnsi="Arial" w:cs="Arial"/>
          <w:shd w:val="clear" w:color="auto" w:fill="FFFFFF"/>
        </w:rPr>
      </w:pPr>
    </w:p>
    <w:p w:rsidR="009D4EA0" w:rsidRDefault="009D4EA0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9D4EA0" w:rsidRDefault="009D4EA0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9D4EA0" w:rsidRDefault="009D4EA0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9D4EA0" w:rsidRDefault="009D4EA0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9D4EA0" w:rsidRDefault="009D4EA0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9D4EA0" w:rsidRDefault="009D4EA0" w:rsidP="009D4EA0">
      <w:pPr>
        <w:pStyle w:val="SemEspaamento"/>
        <w:jc w:val="right"/>
        <w:rPr>
          <w:rFonts w:ascii="Arial" w:hAnsi="Arial" w:cs="Arial"/>
          <w:color w:val="333333"/>
          <w:shd w:val="clear" w:color="auto" w:fill="FFFFFF"/>
        </w:rPr>
      </w:pPr>
    </w:p>
    <w:p w:rsidR="009D4EA0" w:rsidRDefault="009D4EA0" w:rsidP="009D4EA0">
      <w:pPr>
        <w:pStyle w:val="SemEspaamento"/>
        <w:jc w:val="right"/>
        <w:rPr>
          <w:sz w:val="28"/>
          <w:szCs w:val="28"/>
        </w:rPr>
      </w:pPr>
    </w:p>
    <w:p w:rsidR="002A623C" w:rsidRDefault="002A623C" w:rsidP="009D4EA0">
      <w:pPr>
        <w:pStyle w:val="SemEspaamento"/>
        <w:jc w:val="right"/>
        <w:rPr>
          <w:sz w:val="28"/>
          <w:szCs w:val="28"/>
        </w:rPr>
      </w:pPr>
    </w:p>
    <w:p w:rsidR="002A623C" w:rsidRDefault="002A623C" w:rsidP="009D4EA0">
      <w:pPr>
        <w:pStyle w:val="SemEspaamento"/>
        <w:jc w:val="right"/>
        <w:rPr>
          <w:sz w:val="28"/>
          <w:szCs w:val="28"/>
        </w:rPr>
      </w:pPr>
    </w:p>
    <w:p w:rsidR="002A623C" w:rsidRDefault="002A623C" w:rsidP="00FA640E">
      <w:pPr>
        <w:pStyle w:val="SemEspaamento"/>
        <w:rPr>
          <w:sz w:val="28"/>
          <w:szCs w:val="28"/>
        </w:rPr>
      </w:pPr>
    </w:p>
    <w:p w:rsidR="002A623C" w:rsidRDefault="002A623C" w:rsidP="009D4EA0">
      <w:pPr>
        <w:pStyle w:val="SemEspaamento"/>
        <w:jc w:val="right"/>
        <w:rPr>
          <w:sz w:val="28"/>
          <w:szCs w:val="28"/>
        </w:rPr>
      </w:pPr>
    </w:p>
    <w:p w:rsidR="00FA640E" w:rsidRPr="00CE6C67" w:rsidRDefault="00FA640E" w:rsidP="00FA640E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Ibiara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PB, 05 de novembro de 2024</w:t>
      </w:r>
    </w:p>
    <w:p w:rsidR="00FA640E" w:rsidRPr="00465A9A" w:rsidRDefault="00FA640E" w:rsidP="00FA640E">
      <w:pPr>
        <w:jc w:val="center"/>
        <w:rPr>
          <w:rFonts w:ascii="Arial" w:hAnsi="Arial" w:cs="Arial"/>
          <w:b/>
          <w:sz w:val="24"/>
          <w:szCs w:val="24"/>
        </w:rPr>
      </w:pPr>
      <w:r w:rsidRPr="00465A9A">
        <w:rPr>
          <w:rFonts w:ascii="Arial" w:hAnsi="Arial" w:cs="Arial"/>
          <w:b/>
          <w:sz w:val="24"/>
          <w:szCs w:val="24"/>
        </w:rPr>
        <w:t xml:space="preserve">Josefa </w:t>
      </w:r>
      <w:proofErr w:type="spellStart"/>
      <w:r w:rsidRPr="00465A9A">
        <w:rPr>
          <w:rFonts w:ascii="Arial" w:hAnsi="Arial" w:cs="Arial"/>
          <w:b/>
          <w:sz w:val="24"/>
          <w:szCs w:val="24"/>
        </w:rPr>
        <w:t>Joca</w:t>
      </w:r>
      <w:proofErr w:type="spellEnd"/>
      <w:r w:rsidRPr="00465A9A">
        <w:rPr>
          <w:rFonts w:ascii="Arial" w:hAnsi="Arial" w:cs="Arial"/>
          <w:b/>
          <w:sz w:val="24"/>
          <w:szCs w:val="24"/>
        </w:rPr>
        <w:t xml:space="preserve"> de Sousa</w:t>
      </w:r>
    </w:p>
    <w:p w:rsidR="00FA640E" w:rsidRDefault="00FA640E" w:rsidP="00FA640E">
      <w:pPr>
        <w:pStyle w:val="SemEspaamento"/>
        <w:jc w:val="center"/>
      </w:pPr>
      <w:r>
        <w:t>________________________________</w:t>
      </w:r>
    </w:p>
    <w:p w:rsidR="00FA640E" w:rsidRDefault="00FA640E" w:rsidP="00FA640E">
      <w:pPr>
        <w:jc w:val="center"/>
        <w:rPr>
          <w:rFonts w:ascii="Arial" w:hAnsi="Arial" w:cs="Arial"/>
          <w:sz w:val="24"/>
          <w:szCs w:val="24"/>
        </w:rPr>
      </w:pPr>
      <w:r w:rsidRPr="004D53ED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propositora</w:t>
      </w:r>
    </w:p>
    <w:p w:rsidR="00FA640E" w:rsidRDefault="00FA640E" w:rsidP="00FA640E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FA640E" w:rsidRPr="007D2194" w:rsidRDefault="00FA640E" w:rsidP="00FA640E">
      <w:pPr>
        <w:pStyle w:val="SemEspaamento"/>
        <w:jc w:val="center"/>
        <w:rPr>
          <w:b/>
        </w:rPr>
      </w:pPr>
      <w:r w:rsidRPr="007D2194">
        <w:rPr>
          <w:b/>
        </w:rPr>
        <w:t xml:space="preserve">Rua Joaquim Lopes </w:t>
      </w:r>
      <w:proofErr w:type="spellStart"/>
      <w:proofErr w:type="gramStart"/>
      <w:r w:rsidRPr="007D2194">
        <w:rPr>
          <w:b/>
        </w:rPr>
        <w:t>Lopes</w:t>
      </w:r>
      <w:proofErr w:type="spellEnd"/>
      <w:r w:rsidRPr="007D2194">
        <w:rPr>
          <w:b/>
        </w:rPr>
        <w:t xml:space="preserve">  Ribeiro</w:t>
      </w:r>
      <w:proofErr w:type="gramEnd"/>
      <w:r w:rsidRPr="007D2194">
        <w:rPr>
          <w:b/>
        </w:rPr>
        <w:t xml:space="preserve">, 35 – Centro – </w:t>
      </w:r>
      <w:proofErr w:type="spellStart"/>
      <w:r w:rsidRPr="007D2194">
        <w:rPr>
          <w:b/>
        </w:rPr>
        <w:t>Ibiara</w:t>
      </w:r>
      <w:proofErr w:type="spellEnd"/>
      <w:r w:rsidRPr="007D2194">
        <w:rPr>
          <w:b/>
        </w:rPr>
        <w:t xml:space="preserve"> – PB.</w:t>
      </w:r>
    </w:p>
    <w:p w:rsidR="00FA640E" w:rsidRPr="007D2194" w:rsidRDefault="00FA640E" w:rsidP="00FA640E">
      <w:pPr>
        <w:pStyle w:val="SemEspaamento"/>
        <w:jc w:val="center"/>
        <w:rPr>
          <w:b/>
        </w:rPr>
      </w:pPr>
      <w:r w:rsidRPr="007D2194">
        <w:rPr>
          <w:b/>
        </w:rPr>
        <w:t>CEP: 58.980 -000</w:t>
      </w:r>
    </w:p>
    <w:p w:rsidR="00FA640E" w:rsidRPr="00FA640E" w:rsidRDefault="00FA640E" w:rsidP="00FA640E">
      <w:pPr>
        <w:pStyle w:val="SemEspaamento"/>
        <w:jc w:val="center"/>
        <w:rPr>
          <w:b/>
        </w:rPr>
      </w:pPr>
      <w:r>
        <w:rPr>
          <w:b/>
        </w:rPr>
        <w:t>CNPJ 24.231.987/0001-1</w:t>
      </w:r>
    </w:p>
    <w:p w:rsidR="00FA640E" w:rsidRDefault="00FA640E" w:rsidP="009D4EA0">
      <w:pPr>
        <w:pStyle w:val="SemEspaamento"/>
        <w:jc w:val="right"/>
        <w:rPr>
          <w:sz w:val="28"/>
          <w:szCs w:val="28"/>
        </w:rPr>
      </w:pPr>
    </w:p>
    <w:p w:rsidR="002A623C" w:rsidRDefault="002A623C" w:rsidP="009D4EA0">
      <w:pPr>
        <w:pStyle w:val="SemEspaamento"/>
        <w:jc w:val="right"/>
        <w:rPr>
          <w:sz w:val="28"/>
          <w:szCs w:val="28"/>
        </w:rPr>
      </w:pPr>
    </w:p>
    <w:p w:rsidR="00770DC4" w:rsidRDefault="00770DC4" w:rsidP="00E60044">
      <w:pPr>
        <w:pStyle w:val="SemEspaamento"/>
        <w:jc w:val="center"/>
        <w:rPr>
          <w:sz w:val="28"/>
          <w:szCs w:val="28"/>
        </w:rPr>
      </w:pPr>
      <w:r w:rsidRPr="00B82A92">
        <w:rPr>
          <w:rFonts w:ascii="Arial" w:hAnsi="Arial" w:cs="Arial"/>
          <w:b/>
          <w:noProof/>
          <w:sz w:val="24"/>
          <w:szCs w:val="24"/>
          <w:shd w:val="clear" w:color="auto" w:fill="FFFFFF"/>
          <w:lang w:eastAsia="pt-BR"/>
        </w:rPr>
        <w:drawing>
          <wp:inline distT="0" distB="0" distL="0" distR="0" wp14:anchorId="5A6238F8" wp14:editId="053055B8">
            <wp:extent cx="800100" cy="8286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044" w:rsidRPr="009B255D" w:rsidRDefault="00E60044" w:rsidP="00E60044">
      <w:pPr>
        <w:pStyle w:val="SemEspaamento"/>
        <w:jc w:val="center"/>
        <w:rPr>
          <w:sz w:val="28"/>
          <w:szCs w:val="28"/>
        </w:rPr>
      </w:pPr>
      <w:r w:rsidRPr="009B255D">
        <w:rPr>
          <w:sz w:val="28"/>
          <w:szCs w:val="28"/>
        </w:rPr>
        <w:t>ESTADO DA PARAIBA</w:t>
      </w:r>
    </w:p>
    <w:p w:rsidR="00E60044" w:rsidRPr="009B255D" w:rsidRDefault="00E60044" w:rsidP="00E60044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9B255D">
        <w:rPr>
          <w:rFonts w:ascii="Arial" w:hAnsi="Arial" w:cs="Arial"/>
          <w:b/>
          <w:sz w:val="28"/>
          <w:szCs w:val="28"/>
        </w:rPr>
        <w:t>CÂMARA MUNICIPAL DE IBIARA</w:t>
      </w:r>
    </w:p>
    <w:p w:rsidR="00E60044" w:rsidRPr="00B10F51" w:rsidRDefault="00E60044" w:rsidP="00E60044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9B255D">
        <w:rPr>
          <w:rFonts w:ascii="Arial" w:hAnsi="Arial" w:cs="Arial"/>
          <w:sz w:val="28"/>
          <w:szCs w:val="28"/>
        </w:rPr>
        <w:t>CASA JOB RODRIGUES RAMALHO</w:t>
      </w:r>
    </w:p>
    <w:p w:rsidR="00E60044" w:rsidRPr="00BF6BC7" w:rsidRDefault="00E60044" w:rsidP="00E6004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51307">
        <w:rPr>
          <w:rFonts w:ascii="Arial" w:hAnsi="Arial" w:cs="Arial"/>
          <w:b/>
          <w:sz w:val="28"/>
          <w:szCs w:val="28"/>
          <w:u w:val="single"/>
        </w:rPr>
        <w:t>MENSAGEM</w:t>
      </w:r>
    </w:p>
    <w:p w:rsidR="00E60044" w:rsidRPr="00251307" w:rsidRDefault="00E60044" w:rsidP="00E60044">
      <w:pPr>
        <w:rPr>
          <w:rFonts w:ascii="Arial" w:hAnsi="Arial" w:cs="Arial"/>
          <w:b/>
          <w:sz w:val="24"/>
          <w:szCs w:val="24"/>
        </w:rPr>
      </w:pPr>
      <w:r>
        <w:t xml:space="preserve"> </w:t>
      </w:r>
      <w:r w:rsidRPr="00251307">
        <w:rPr>
          <w:rFonts w:ascii="Arial" w:hAnsi="Arial" w:cs="Arial"/>
          <w:b/>
          <w:sz w:val="24"/>
          <w:szCs w:val="24"/>
        </w:rPr>
        <w:t>Ao Exmo. Sr.</w:t>
      </w:r>
    </w:p>
    <w:p w:rsidR="00E60044" w:rsidRPr="00251307" w:rsidRDefault="00E60044" w:rsidP="00E600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EUDISMAR </w:t>
      </w:r>
    </w:p>
    <w:p w:rsidR="00E60044" w:rsidRDefault="00E60044" w:rsidP="00E60044">
      <w:pPr>
        <w:rPr>
          <w:rFonts w:ascii="Arial" w:hAnsi="Arial" w:cs="Arial"/>
          <w:b/>
          <w:sz w:val="24"/>
          <w:szCs w:val="24"/>
        </w:rPr>
      </w:pPr>
      <w:r w:rsidRPr="00251307">
        <w:rPr>
          <w:rFonts w:ascii="Arial" w:hAnsi="Arial" w:cs="Arial"/>
          <w:b/>
          <w:sz w:val="24"/>
          <w:szCs w:val="24"/>
        </w:rPr>
        <w:t xml:space="preserve"> PRESIDENT</w:t>
      </w:r>
      <w:r>
        <w:rPr>
          <w:rFonts w:ascii="Arial" w:hAnsi="Arial" w:cs="Arial"/>
          <w:b/>
          <w:sz w:val="24"/>
          <w:szCs w:val="24"/>
        </w:rPr>
        <w:t>E, DA CÂMARA MUNICIPAL DE IBIARA- PB</w:t>
      </w:r>
    </w:p>
    <w:p w:rsidR="00E60044" w:rsidRDefault="00E60044" w:rsidP="00E60044">
      <w:pPr>
        <w:rPr>
          <w:rFonts w:ascii="Arial" w:hAnsi="Arial" w:cs="Arial"/>
          <w:sz w:val="24"/>
          <w:szCs w:val="24"/>
        </w:rPr>
      </w:pPr>
    </w:p>
    <w:p w:rsidR="00E60044" w:rsidRPr="00037643" w:rsidRDefault="00E60044" w:rsidP="00E600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7643">
        <w:rPr>
          <w:rFonts w:ascii="Arial" w:hAnsi="Arial" w:cs="Arial"/>
          <w:color w:val="000000"/>
          <w:sz w:val="24"/>
          <w:szCs w:val="24"/>
          <w:shd w:val="clear" w:color="auto" w:fill="FFFFFF"/>
        </w:rPr>
        <w:t>Pelo presente, utilizando das prorrogativas legais emanadas da Constituição Federal, Lei Orgânica Municipal e no caput do Artigo 55 do Regimento Interno dessa casa legislativa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0376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venho apresentar aos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demais pares </w:t>
      </w:r>
      <w:r w:rsidRPr="000376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incluso projeto </w:t>
      </w:r>
      <w:r>
        <w:rPr>
          <w:rFonts w:ascii="Arial" w:hAnsi="Arial" w:cs="Arial"/>
          <w:sz w:val="24"/>
          <w:szCs w:val="24"/>
        </w:rPr>
        <w:t>de Lei que dispõe</w:t>
      </w:r>
      <w:r w:rsidR="00F35572">
        <w:rPr>
          <w:rFonts w:ascii="Arial" w:hAnsi="Arial" w:cs="Arial"/>
          <w:sz w:val="24"/>
          <w:szCs w:val="24"/>
        </w:rPr>
        <w:t xml:space="preserve"> </w:t>
      </w:r>
      <w:r w:rsidR="00770DC4">
        <w:rPr>
          <w:rFonts w:ascii="Arial" w:hAnsi="Arial" w:cs="Arial"/>
          <w:sz w:val="24"/>
          <w:szCs w:val="24"/>
        </w:rPr>
        <w:t xml:space="preserve">sobre a denominação do nome do </w:t>
      </w:r>
      <w:r w:rsidR="00F35572">
        <w:rPr>
          <w:rFonts w:ascii="Arial" w:hAnsi="Arial" w:cs="Arial"/>
          <w:sz w:val="24"/>
          <w:szCs w:val="24"/>
        </w:rPr>
        <w:t xml:space="preserve">Mercado Municipal de Mercado Municipal Vereador Antônio </w:t>
      </w:r>
      <w:proofErr w:type="spellStart"/>
      <w:r w:rsidR="00F35572">
        <w:rPr>
          <w:rFonts w:ascii="Arial" w:hAnsi="Arial" w:cs="Arial"/>
          <w:sz w:val="24"/>
          <w:szCs w:val="24"/>
        </w:rPr>
        <w:t>Joca</w:t>
      </w:r>
      <w:proofErr w:type="spellEnd"/>
      <w:r w:rsidR="00F35572">
        <w:rPr>
          <w:rFonts w:ascii="Arial" w:hAnsi="Arial" w:cs="Arial"/>
          <w:sz w:val="24"/>
          <w:szCs w:val="24"/>
        </w:rPr>
        <w:t xml:space="preserve"> Sobrinho</w:t>
      </w:r>
      <w:r w:rsidR="00F35572">
        <w:rPr>
          <w:rFonts w:ascii="Arial" w:hAnsi="Arial" w:cs="Arial"/>
          <w:color w:val="000000"/>
          <w:sz w:val="24"/>
          <w:szCs w:val="24"/>
          <w:shd w:val="clear" w:color="auto" w:fill="FFFFFF"/>
        </w:rPr>
        <w:t>, loca</w:t>
      </w:r>
      <w:r w:rsidR="00770D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lizado </w:t>
      </w:r>
      <w:r w:rsidR="00F355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A203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Manoel Arruda Cavalcante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deste município.</w:t>
      </w:r>
      <w:r w:rsidRPr="000376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E60044" w:rsidRDefault="00E60044" w:rsidP="00E600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51307">
        <w:rPr>
          <w:rFonts w:ascii="Arial" w:hAnsi="Arial" w:cs="Arial"/>
          <w:sz w:val="24"/>
          <w:szCs w:val="24"/>
        </w:rPr>
        <w:t xml:space="preserve">Trata-se de justa e merecida homenagem à </w:t>
      </w:r>
      <w:r>
        <w:rPr>
          <w:rFonts w:ascii="Arial" w:hAnsi="Arial" w:cs="Arial"/>
          <w:sz w:val="24"/>
          <w:szCs w:val="24"/>
        </w:rPr>
        <w:t>memória de um cidadão Ibiarense, que foi um parlamentar dessa egressa casa</w:t>
      </w:r>
      <w:r w:rsidR="00D7699B">
        <w:rPr>
          <w:rFonts w:ascii="Arial" w:hAnsi="Arial" w:cs="Arial"/>
          <w:sz w:val="24"/>
          <w:szCs w:val="24"/>
        </w:rPr>
        <w:t>, além disso</w:t>
      </w:r>
      <w:r w:rsidR="009D4EA0">
        <w:rPr>
          <w:rFonts w:ascii="Arial" w:hAnsi="Arial" w:cs="Arial"/>
          <w:sz w:val="24"/>
          <w:szCs w:val="24"/>
        </w:rPr>
        <w:t>,</w:t>
      </w:r>
      <w:r w:rsidR="007F76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trabalhou e contribuiu</w:t>
      </w:r>
      <w:r w:rsidRPr="00251307">
        <w:rPr>
          <w:rFonts w:ascii="Arial" w:hAnsi="Arial" w:cs="Arial"/>
          <w:sz w:val="24"/>
          <w:szCs w:val="24"/>
        </w:rPr>
        <w:t xml:space="preserve"> para o progresso e desenvolvime</w:t>
      </w:r>
      <w:r>
        <w:rPr>
          <w:rFonts w:ascii="Arial" w:hAnsi="Arial" w:cs="Arial"/>
          <w:sz w:val="24"/>
          <w:szCs w:val="24"/>
        </w:rPr>
        <w:t>nto do nosso município</w:t>
      </w:r>
      <w:r w:rsidR="007F766B">
        <w:rPr>
          <w:rFonts w:ascii="Arial" w:hAnsi="Arial" w:cs="Arial"/>
          <w:sz w:val="24"/>
          <w:szCs w:val="24"/>
        </w:rPr>
        <w:t>, estado e país</w:t>
      </w:r>
      <w:r>
        <w:rPr>
          <w:rFonts w:ascii="Arial" w:hAnsi="Arial" w:cs="Arial"/>
          <w:sz w:val="24"/>
          <w:szCs w:val="24"/>
        </w:rPr>
        <w:t>.</w:t>
      </w:r>
    </w:p>
    <w:p w:rsidR="00E60044" w:rsidRDefault="00E60044" w:rsidP="00E60044">
      <w:pPr>
        <w:ind w:firstLine="708"/>
        <w:rPr>
          <w:rFonts w:ascii="Arial" w:hAnsi="Arial" w:cs="Arial"/>
          <w:sz w:val="24"/>
          <w:szCs w:val="24"/>
        </w:rPr>
      </w:pPr>
    </w:p>
    <w:p w:rsidR="00F00E03" w:rsidRPr="002A623C" w:rsidRDefault="00F00E03" w:rsidP="00D7699B">
      <w:pPr>
        <w:ind w:left="2126" w:firstLine="706"/>
        <w:rPr>
          <w:rFonts w:ascii="Arial" w:hAnsi="Arial" w:cs="Arial"/>
          <w:b/>
          <w:sz w:val="28"/>
          <w:szCs w:val="28"/>
        </w:rPr>
      </w:pPr>
      <w:r w:rsidRPr="00F00E03">
        <w:rPr>
          <w:rFonts w:ascii="Arial" w:hAnsi="Arial" w:cs="Arial"/>
          <w:b/>
          <w:sz w:val="28"/>
          <w:szCs w:val="28"/>
        </w:rPr>
        <w:t>RESUMO BIOGRÁFICO</w:t>
      </w:r>
      <w:r w:rsidR="009D4EA0">
        <w:rPr>
          <w:rFonts w:ascii="Arial" w:hAnsi="Arial" w:cs="Arial"/>
          <w:b/>
          <w:sz w:val="28"/>
          <w:szCs w:val="28"/>
        </w:rPr>
        <w:t xml:space="preserve"> </w:t>
      </w:r>
      <w:r w:rsidR="00CC373D">
        <w:rPr>
          <w:rFonts w:ascii="Arial" w:hAnsi="Arial" w:cs="Arial"/>
          <w:b/>
          <w:sz w:val="28"/>
          <w:szCs w:val="28"/>
        </w:rPr>
        <w:t>(</w:t>
      </w:r>
      <w:r w:rsidRPr="00F00E03">
        <w:rPr>
          <w:rFonts w:ascii="Arial" w:hAnsi="Arial" w:cs="Arial"/>
          <w:b/>
          <w:sz w:val="28"/>
          <w:szCs w:val="28"/>
        </w:rPr>
        <w:t>in memoria)</w:t>
      </w:r>
    </w:p>
    <w:p w:rsidR="00F00E03" w:rsidRPr="00CA32CF" w:rsidRDefault="00F00E03" w:rsidP="00F00E03">
      <w:pPr>
        <w:jc w:val="both"/>
        <w:rPr>
          <w:rFonts w:ascii="Arial Black" w:hAnsi="Arial Black"/>
        </w:rPr>
      </w:pPr>
    </w:p>
    <w:p w:rsidR="00F00E03" w:rsidRPr="00F00E03" w:rsidRDefault="00D7699B" w:rsidP="00D7699B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00E03" w:rsidRPr="00F00E03">
        <w:rPr>
          <w:rFonts w:ascii="Arial" w:hAnsi="Arial" w:cs="Arial"/>
          <w:b/>
          <w:sz w:val="24"/>
          <w:szCs w:val="24"/>
        </w:rPr>
        <w:t xml:space="preserve">ANTÔNIO JOCA SOBRINHO, </w:t>
      </w:r>
      <w:r w:rsidR="00F00E03" w:rsidRPr="00F00E03">
        <w:rPr>
          <w:rFonts w:ascii="Arial" w:hAnsi="Arial" w:cs="Arial"/>
          <w:sz w:val="24"/>
          <w:szCs w:val="24"/>
        </w:rPr>
        <w:t>brasileiro</w:t>
      </w:r>
      <w:r w:rsidR="002A623C">
        <w:rPr>
          <w:rFonts w:ascii="Arial" w:hAnsi="Arial" w:cs="Arial"/>
          <w:sz w:val="24"/>
          <w:szCs w:val="24"/>
        </w:rPr>
        <w:t>, casado, n</w:t>
      </w:r>
      <w:r w:rsidR="00F00E03" w:rsidRPr="00F00E03">
        <w:rPr>
          <w:rFonts w:ascii="Arial" w:hAnsi="Arial" w:cs="Arial"/>
          <w:sz w:val="24"/>
          <w:szCs w:val="24"/>
        </w:rPr>
        <w:t xml:space="preserve">ascido em 10 de dezembro de 1922 </w:t>
      </w:r>
      <w:r>
        <w:rPr>
          <w:rFonts w:ascii="Arial" w:hAnsi="Arial" w:cs="Arial"/>
          <w:sz w:val="24"/>
          <w:szCs w:val="24"/>
        </w:rPr>
        <w:t xml:space="preserve">     </w:t>
      </w:r>
      <w:r w:rsidR="00F00E03" w:rsidRPr="00F00E03">
        <w:rPr>
          <w:rFonts w:ascii="Arial" w:hAnsi="Arial" w:cs="Arial"/>
          <w:sz w:val="24"/>
          <w:szCs w:val="24"/>
        </w:rPr>
        <w:t>no Sítio Várzea Redonda na Vila de Santa Maria, Município de Conceição – PB, hoje Município de IBIARA –P</w:t>
      </w:r>
      <w:r>
        <w:rPr>
          <w:rFonts w:ascii="Arial" w:hAnsi="Arial" w:cs="Arial"/>
          <w:sz w:val="24"/>
          <w:szCs w:val="24"/>
        </w:rPr>
        <w:t xml:space="preserve">B. Era filho de Manoel </w:t>
      </w:r>
      <w:proofErr w:type="spellStart"/>
      <w:r>
        <w:rPr>
          <w:rFonts w:ascii="Arial" w:hAnsi="Arial" w:cs="Arial"/>
          <w:sz w:val="24"/>
          <w:szCs w:val="24"/>
        </w:rPr>
        <w:t>Joca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824A43">
        <w:rPr>
          <w:rFonts w:ascii="Arial" w:hAnsi="Arial" w:cs="Arial"/>
          <w:sz w:val="24"/>
          <w:szCs w:val="24"/>
        </w:rPr>
        <w:t>Santana (</w:t>
      </w:r>
      <w:r w:rsidR="00F00E03" w:rsidRPr="00F00E03">
        <w:rPr>
          <w:rFonts w:ascii="Arial" w:hAnsi="Arial" w:cs="Arial"/>
          <w:sz w:val="24"/>
          <w:szCs w:val="24"/>
        </w:rPr>
        <w:t>agricultor) e Maria Pereira das Neves.</w:t>
      </w:r>
    </w:p>
    <w:p w:rsidR="00F00E03" w:rsidRPr="00F00E03" w:rsidRDefault="002A623C" w:rsidP="00D769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casamento c</w:t>
      </w:r>
      <w:r w:rsidR="00F00E03" w:rsidRPr="00F00E0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 w:rsidR="00F00E03" w:rsidRPr="00F00E03">
        <w:rPr>
          <w:rFonts w:ascii="Arial" w:hAnsi="Arial" w:cs="Arial"/>
          <w:sz w:val="24"/>
          <w:szCs w:val="24"/>
        </w:rPr>
        <w:t xml:space="preserve"> Eunice </w:t>
      </w:r>
      <w:proofErr w:type="spellStart"/>
      <w:r w:rsidR="00F00E03" w:rsidRPr="00F00E03">
        <w:rPr>
          <w:rFonts w:ascii="Arial" w:hAnsi="Arial" w:cs="Arial"/>
          <w:sz w:val="24"/>
          <w:szCs w:val="24"/>
        </w:rPr>
        <w:t>Joca</w:t>
      </w:r>
      <w:proofErr w:type="spellEnd"/>
      <w:r w:rsidR="00F00E03" w:rsidRPr="00F00E03">
        <w:rPr>
          <w:rFonts w:ascii="Arial" w:hAnsi="Arial" w:cs="Arial"/>
          <w:sz w:val="24"/>
          <w:szCs w:val="24"/>
        </w:rPr>
        <w:t xml:space="preserve"> Maria nasceram 11 filhos: Francisco Reginaldo </w:t>
      </w:r>
      <w:proofErr w:type="spellStart"/>
      <w:r w:rsidR="00F00E03" w:rsidRPr="00F00E03">
        <w:rPr>
          <w:rFonts w:ascii="Arial" w:hAnsi="Arial" w:cs="Arial"/>
          <w:sz w:val="24"/>
          <w:szCs w:val="24"/>
        </w:rPr>
        <w:t>Joca</w:t>
      </w:r>
      <w:proofErr w:type="spellEnd"/>
      <w:r w:rsidR="00F00E03" w:rsidRPr="00F00E03">
        <w:rPr>
          <w:rFonts w:ascii="Arial" w:hAnsi="Arial" w:cs="Arial"/>
          <w:sz w:val="24"/>
          <w:szCs w:val="24"/>
        </w:rPr>
        <w:t>, Maria de Lourd</w:t>
      </w:r>
      <w:r w:rsidR="00D7699B">
        <w:rPr>
          <w:rFonts w:ascii="Arial" w:hAnsi="Arial" w:cs="Arial"/>
          <w:sz w:val="24"/>
          <w:szCs w:val="24"/>
        </w:rPr>
        <w:t xml:space="preserve">es </w:t>
      </w:r>
      <w:proofErr w:type="spellStart"/>
      <w:r w:rsidR="00D7699B">
        <w:rPr>
          <w:rFonts w:ascii="Arial" w:hAnsi="Arial" w:cs="Arial"/>
          <w:sz w:val="24"/>
          <w:szCs w:val="24"/>
        </w:rPr>
        <w:t>Joca</w:t>
      </w:r>
      <w:proofErr w:type="spellEnd"/>
      <w:r w:rsidR="00D7699B">
        <w:rPr>
          <w:rFonts w:ascii="Arial" w:hAnsi="Arial" w:cs="Arial"/>
          <w:sz w:val="24"/>
          <w:szCs w:val="24"/>
        </w:rPr>
        <w:t xml:space="preserve">, Manoel </w:t>
      </w:r>
      <w:proofErr w:type="spellStart"/>
      <w:r w:rsidR="00D7699B">
        <w:rPr>
          <w:rFonts w:ascii="Arial" w:hAnsi="Arial" w:cs="Arial"/>
          <w:sz w:val="24"/>
          <w:szCs w:val="24"/>
        </w:rPr>
        <w:t>Joca</w:t>
      </w:r>
      <w:proofErr w:type="spellEnd"/>
      <w:r w:rsidR="00D7699B">
        <w:rPr>
          <w:rFonts w:ascii="Arial" w:hAnsi="Arial" w:cs="Arial"/>
          <w:sz w:val="24"/>
          <w:szCs w:val="24"/>
        </w:rPr>
        <w:t xml:space="preserve"> de Sousa (</w:t>
      </w:r>
      <w:r w:rsidR="00F00E03" w:rsidRPr="00F00E03">
        <w:rPr>
          <w:rFonts w:ascii="Arial" w:hAnsi="Arial" w:cs="Arial"/>
          <w:sz w:val="24"/>
          <w:szCs w:val="24"/>
        </w:rPr>
        <w:t xml:space="preserve">falecido), Zacarias </w:t>
      </w:r>
      <w:proofErr w:type="spellStart"/>
      <w:r w:rsidR="00F00E03" w:rsidRPr="00F00E03">
        <w:rPr>
          <w:rFonts w:ascii="Arial" w:hAnsi="Arial" w:cs="Arial"/>
          <w:sz w:val="24"/>
          <w:szCs w:val="24"/>
        </w:rPr>
        <w:t>Joca</w:t>
      </w:r>
      <w:proofErr w:type="spellEnd"/>
      <w:r w:rsidR="00F00E03" w:rsidRPr="00F00E03">
        <w:rPr>
          <w:rFonts w:ascii="Arial" w:hAnsi="Arial" w:cs="Arial"/>
          <w:sz w:val="24"/>
          <w:szCs w:val="24"/>
        </w:rPr>
        <w:t xml:space="preserve"> de Sousa, Manoel </w:t>
      </w:r>
      <w:proofErr w:type="spellStart"/>
      <w:r w:rsidR="00F00E03" w:rsidRPr="00F00E03">
        <w:rPr>
          <w:rFonts w:ascii="Arial" w:hAnsi="Arial" w:cs="Arial"/>
          <w:sz w:val="24"/>
          <w:szCs w:val="24"/>
        </w:rPr>
        <w:t>Robison</w:t>
      </w:r>
      <w:proofErr w:type="spellEnd"/>
      <w:r w:rsidR="00F00E03" w:rsidRPr="00F00E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E03" w:rsidRPr="00F00E03">
        <w:rPr>
          <w:rFonts w:ascii="Arial" w:hAnsi="Arial" w:cs="Arial"/>
          <w:sz w:val="24"/>
          <w:szCs w:val="24"/>
        </w:rPr>
        <w:t>Joca</w:t>
      </w:r>
      <w:proofErr w:type="spellEnd"/>
      <w:r w:rsidR="00F00E03" w:rsidRPr="00F00E03">
        <w:rPr>
          <w:rFonts w:ascii="Arial" w:hAnsi="Arial" w:cs="Arial"/>
          <w:sz w:val="24"/>
          <w:szCs w:val="24"/>
        </w:rPr>
        <w:t xml:space="preserve">, Francisco de Assis </w:t>
      </w:r>
      <w:proofErr w:type="spellStart"/>
      <w:r w:rsidR="00F00E03" w:rsidRPr="00F00E03">
        <w:rPr>
          <w:rFonts w:ascii="Arial" w:hAnsi="Arial" w:cs="Arial"/>
          <w:sz w:val="24"/>
          <w:szCs w:val="24"/>
        </w:rPr>
        <w:t>Joca</w:t>
      </w:r>
      <w:proofErr w:type="spellEnd"/>
      <w:r w:rsidR="00F00E03" w:rsidRPr="00F00E03">
        <w:rPr>
          <w:rFonts w:ascii="Arial" w:hAnsi="Arial" w:cs="Arial"/>
          <w:sz w:val="24"/>
          <w:szCs w:val="24"/>
        </w:rPr>
        <w:t xml:space="preserve">, Antônio Everaldo </w:t>
      </w:r>
      <w:proofErr w:type="spellStart"/>
      <w:r w:rsidR="00F00E03" w:rsidRPr="00F00E03">
        <w:rPr>
          <w:rFonts w:ascii="Arial" w:hAnsi="Arial" w:cs="Arial"/>
          <w:sz w:val="24"/>
          <w:szCs w:val="24"/>
        </w:rPr>
        <w:t>Joca</w:t>
      </w:r>
      <w:proofErr w:type="spellEnd"/>
      <w:r w:rsidR="00F00E03" w:rsidRPr="00F00E03">
        <w:rPr>
          <w:rFonts w:ascii="Arial" w:hAnsi="Arial" w:cs="Arial"/>
          <w:sz w:val="24"/>
          <w:szCs w:val="24"/>
        </w:rPr>
        <w:t xml:space="preserve">, João </w:t>
      </w:r>
      <w:proofErr w:type="spellStart"/>
      <w:r w:rsidR="00F00E03" w:rsidRPr="00F00E03">
        <w:rPr>
          <w:rFonts w:ascii="Arial" w:hAnsi="Arial" w:cs="Arial"/>
          <w:sz w:val="24"/>
          <w:szCs w:val="24"/>
        </w:rPr>
        <w:t>Joca</w:t>
      </w:r>
      <w:proofErr w:type="spellEnd"/>
      <w:r w:rsidR="00F00E03" w:rsidRPr="00F00E03">
        <w:rPr>
          <w:rFonts w:ascii="Arial" w:hAnsi="Arial" w:cs="Arial"/>
          <w:sz w:val="24"/>
          <w:szCs w:val="24"/>
        </w:rPr>
        <w:t xml:space="preserve"> Regis </w:t>
      </w:r>
      <w:proofErr w:type="spellStart"/>
      <w:proofErr w:type="gramStart"/>
      <w:r w:rsidR="00F00E03" w:rsidRPr="00F00E03">
        <w:rPr>
          <w:rFonts w:ascii="Arial" w:hAnsi="Arial" w:cs="Arial"/>
          <w:sz w:val="24"/>
          <w:szCs w:val="24"/>
        </w:rPr>
        <w:t>B</w:t>
      </w:r>
      <w:r w:rsidR="00D7699B">
        <w:rPr>
          <w:rFonts w:ascii="Arial" w:hAnsi="Arial" w:cs="Arial"/>
          <w:sz w:val="24"/>
          <w:szCs w:val="24"/>
        </w:rPr>
        <w:t>reno,</w:t>
      </w:r>
      <w:r>
        <w:rPr>
          <w:rFonts w:ascii="Arial" w:hAnsi="Arial" w:cs="Arial"/>
          <w:sz w:val="24"/>
          <w:szCs w:val="24"/>
        </w:rPr>
        <w:t>Erasmo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Joca</w:t>
      </w:r>
      <w:proofErr w:type="spellEnd"/>
      <w:r w:rsidR="00F00E03" w:rsidRPr="00F00E03">
        <w:rPr>
          <w:rFonts w:ascii="Arial" w:hAnsi="Arial" w:cs="Arial"/>
          <w:sz w:val="24"/>
          <w:szCs w:val="24"/>
        </w:rPr>
        <w:t xml:space="preserve">  ( falecido), José Eugênio </w:t>
      </w:r>
      <w:proofErr w:type="spellStart"/>
      <w:r w:rsidR="00F00E03" w:rsidRPr="00F00E03">
        <w:rPr>
          <w:rFonts w:ascii="Arial" w:hAnsi="Arial" w:cs="Arial"/>
          <w:sz w:val="24"/>
          <w:szCs w:val="24"/>
        </w:rPr>
        <w:t>Joca</w:t>
      </w:r>
      <w:proofErr w:type="spellEnd"/>
      <w:r w:rsidR="00F00E03" w:rsidRPr="00F00E03">
        <w:rPr>
          <w:rFonts w:ascii="Arial" w:hAnsi="Arial" w:cs="Arial"/>
          <w:sz w:val="24"/>
          <w:szCs w:val="24"/>
        </w:rPr>
        <w:t xml:space="preserve"> ( fal</w:t>
      </w:r>
      <w:r>
        <w:rPr>
          <w:rFonts w:ascii="Arial" w:hAnsi="Arial" w:cs="Arial"/>
          <w:sz w:val="24"/>
          <w:szCs w:val="24"/>
        </w:rPr>
        <w:t xml:space="preserve">ecido)e Manoel </w:t>
      </w:r>
      <w:proofErr w:type="spellStart"/>
      <w:r>
        <w:rPr>
          <w:rFonts w:ascii="Arial" w:hAnsi="Arial" w:cs="Arial"/>
          <w:sz w:val="24"/>
          <w:szCs w:val="24"/>
        </w:rPr>
        <w:t>Joca</w:t>
      </w:r>
      <w:proofErr w:type="spellEnd"/>
      <w:r>
        <w:rPr>
          <w:rFonts w:ascii="Arial" w:hAnsi="Arial" w:cs="Arial"/>
          <w:sz w:val="24"/>
          <w:szCs w:val="24"/>
        </w:rPr>
        <w:t xml:space="preserve"> Neto </w:t>
      </w:r>
      <w:r w:rsidR="00F00E03" w:rsidRPr="00F00E03">
        <w:rPr>
          <w:rFonts w:ascii="Arial" w:hAnsi="Arial" w:cs="Arial"/>
          <w:sz w:val="24"/>
          <w:szCs w:val="24"/>
        </w:rPr>
        <w:t>( falecido).</w:t>
      </w:r>
    </w:p>
    <w:p w:rsidR="002A623C" w:rsidRDefault="00D7699B" w:rsidP="00D769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novembro de </w:t>
      </w:r>
      <w:r w:rsidR="00CC373D">
        <w:rPr>
          <w:rFonts w:ascii="Arial" w:hAnsi="Arial" w:cs="Arial"/>
          <w:sz w:val="24"/>
          <w:szCs w:val="24"/>
        </w:rPr>
        <w:t>1943,</w:t>
      </w:r>
      <w:r w:rsidR="00CC373D" w:rsidRPr="00F00E03">
        <w:rPr>
          <w:rFonts w:ascii="Arial" w:hAnsi="Arial" w:cs="Arial"/>
          <w:sz w:val="24"/>
          <w:szCs w:val="24"/>
        </w:rPr>
        <w:t xml:space="preserve"> ingressou</w:t>
      </w:r>
      <w:r w:rsidR="00F00E03" w:rsidRPr="00F00E03">
        <w:rPr>
          <w:rFonts w:ascii="Arial" w:hAnsi="Arial" w:cs="Arial"/>
          <w:sz w:val="24"/>
          <w:szCs w:val="24"/>
        </w:rPr>
        <w:t xml:space="preserve"> no </w:t>
      </w:r>
      <w:r w:rsidR="00F00E03" w:rsidRPr="00F00E03">
        <w:rPr>
          <w:rFonts w:ascii="Arial" w:hAnsi="Arial" w:cs="Arial"/>
          <w:sz w:val="24"/>
          <w:szCs w:val="24"/>
          <w:u w:val="single"/>
        </w:rPr>
        <w:t xml:space="preserve">40.º Batalhão de Caçadores </w:t>
      </w:r>
      <w:r w:rsidR="00F00E03" w:rsidRPr="00F00E03">
        <w:rPr>
          <w:rFonts w:ascii="Arial" w:hAnsi="Arial" w:cs="Arial"/>
          <w:sz w:val="24"/>
          <w:szCs w:val="24"/>
        </w:rPr>
        <w:t>da 7.ª Região Militar do Exército Brasileiro em Campina Grande – PB para prestar serviço militar obrigatório, tendo permanecido no Exército até 1947 quando pediu desligamento da corporação. No Exército foi promovido a Cabo por concurso e exe</w:t>
      </w:r>
      <w:r w:rsidR="002A623C">
        <w:rPr>
          <w:rFonts w:ascii="Arial" w:hAnsi="Arial" w:cs="Arial"/>
          <w:sz w:val="24"/>
          <w:szCs w:val="24"/>
        </w:rPr>
        <w:t xml:space="preserve">rceu as funções de motorista e </w:t>
      </w:r>
      <w:r w:rsidR="00A2035C">
        <w:rPr>
          <w:rFonts w:ascii="Arial" w:hAnsi="Arial" w:cs="Arial"/>
          <w:sz w:val="24"/>
          <w:szCs w:val="24"/>
        </w:rPr>
        <w:t>armeiro na Companhia de</w:t>
      </w:r>
      <w:r w:rsidR="00F00E03" w:rsidRPr="00F00E03">
        <w:rPr>
          <w:rFonts w:ascii="Arial" w:hAnsi="Arial" w:cs="Arial"/>
          <w:sz w:val="24"/>
          <w:szCs w:val="24"/>
        </w:rPr>
        <w:t xml:space="preserve"> Metralhadoras e na Seção de Morteiro, funções também conquistadas por concurso interno.</w:t>
      </w:r>
    </w:p>
    <w:p w:rsidR="005C30E2" w:rsidRDefault="00F00E03" w:rsidP="00D7699B">
      <w:pPr>
        <w:jc w:val="both"/>
        <w:rPr>
          <w:rFonts w:ascii="Arial" w:hAnsi="Arial" w:cs="Arial"/>
          <w:sz w:val="24"/>
          <w:szCs w:val="24"/>
        </w:rPr>
      </w:pPr>
      <w:r w:rsidRPr="00F00E03">
        <w:rPr>
          <w:rFonts w:ascii="Arial" w:hAnsi="Arial" w:cs="Arial"/>
          <w:sz w:val="24"/>
          <w:szCs w:val="24"/>
        </w:rPr>
        <w:t>Como Cabo, de abril de 1944 a 8 de maio de 1945 (quando terminou a Segunda Guerra Mundial), integrou o contingente da sua Unidade Militar que foi desloc</w:t>
      </w:r>
      <w:r w:rsidR="00A2035C">
        <w:rPr>
          <w:rFonts w:ascii="Arial" w:hAnsi="Arial" w:cs="Arial"/>
          <w:sz w:val="24"/>
          <w:szCs w:val="24"/>
        </w:rPr>
        <w:t>ada para o litoral da Paraíba (</w:t>
      </w:r>
      <w:r w:rsidRPr="00F00E03">
        <w:rPr>
          <w:rFonts w:ascii="Arial" w:hAnsi="Arial" w:cs="Arial"/>
          <w:sz w:val="24"/>
          <w:szCs w:val="24"/>
        </w:rPr>
        <w:t xml:space="preserve">praias de Tambaú e Manaíra) por determinação do Governo Brasileiro para vigilância e proteção do litoral devido ao perigo iminente e real de invasão do litoral </w:t>
      </w:r>
      <w:r w:rsidRPr="00F00E03">
        <w:rPr>
          <w:rFonts w:ascii="Arial" w:hAnsi="Arial" w:cs="Arial"/>
          <w:sz w:val="24"/>
          <w:szCs w:val="24"/>
        </w:rPr>
        <w:lastRenderedPageBreak/>
        <w:t xml:space="preserve">brasileiro pela Alemanha e Itália. Consta dos anais da História do Exército, Marinha e Aeronáutica do Brasil que em 1942 e 1943 submarinos alemães afundaram 19 navios e embarcações no litoral brasileiro matando 975 militares. A ação da marinha alemã ocorreu devido a extensão desprotegida do litoral brasileiro.  Para evitar novos afundamentos e invasão do território brasileiro pelo litoral, o Governo Brasileiro editou o </w:t>
      </w:r>
      <w:r w:rsidRPr="00F00E03">
        <w:rPr>
          <w:rFonts w:ascii="Arial" w:hAnsi="Arial" w:cs="Arial"/>
          <w:b/>
          <w:sz w:val="24"/>
          <w:szCs w:val="24"/>
        </w:rPr>
        <w:t xml:space="preserve">Decreto 10.490-A em 21 de setembro de 1942 e DECLAROU O LITORAL BRASILEIRO COMO ZONA DE GUERRA </w:t>
      </w:r>
      <w:r w:rsidRPr="00F00E03">
        <w:rPr>
          <w:rFonts w:ascii="Arial" w:hAnsi="Arial" w:cs="Arial"/>
          <w:sz w:val="24"/>
          <w:szCs w:val="24"/>
        </w:rPr>
        <w:t>e determinou o deslocamento das unidades militares do interior para todo o litoral brasileiro para vigiá-lo e protegê-lo contra iminentes invasões de nações inimigas durante o tempo que durou a Segunda Guerra Mundial. Pelo tempo que perma</w:t>
      </w:r>
      <w:r w:rsidR="00D7699B">
        <w:rPr>
          <w:rFonts w:ascii="Arial" w:hAnsi="Arial" w:cs="Arial"/>
          <w:sz w:val="24"/>
          <w:szCs w:val="24"/>
        </w:rPr>
        <w:t>neceu de prontidão permanente (</w:t>
      </w:r>
      <w:r w:rsidRPr="00F00E03">
        <w:rPr>
          <w:rFonts w:ascii="Arial" w:hAnsi="Arial" w:cs="Arial"/>
          <w:sz w:val="24"/>
          <w:szCs w:val="24"/>
        </w:rPr>
        <w:t>dias e noites) de abril de 1944 a 8 de maio de 1945 (quando terminou a Segunda Guerra Mundial) na vigilância e pro</w:t>
      </w:r>
      <w:r w:rsidR="005C30E2">
        <w:rPr>
          <w:rFonts w:ascii="Arial" w:hAnsi="Arial" w:cs="Arial"/>
          <w:sz w:val="24"/>
          <w:szCs w:val="24"/>
        </w:rPr>
        <w:t>teção do litoral da Paraíba.</w:t>
      </w:r>
    </w:p>
    <w:p w:rsidR="00F00E03" w:rsidRPr="00F00E03" w:rsidRDefault="00F00E03" w:rsidP="002A623C">
      <w:pPr>
        <w:rPr>
          <w:rFonts w:ascii="Arial" w:hAnsi="Arial" w:cs="Arial"/>
          <w:sz w:val="24"/>
          <w:szCs w:val="24"/>
        </w:rPr>
      </w:pPr>
      <w:r w:rsidRPr="00F00E03">
        <w:rPr>
          <w:rFonts w:ascii="Arial" w:hAnsi="Arial" w:cs="Arial"/>
          <w:sz w:val="24"/>
          <w:szCs w:val="24"/>
        </w:rPr>
        <w:t>Após seu desli</w:t>
      </w:r>
      <w:r w:rsidR="00D7699B">
        <w:rPr>
          <w:rFonts w:ascii="Arial" w:hAnsi="Arial" w:cs="Arial"/>
          <w:sz w:val="24"/>
          <w:szCs w:val="24"/>
        </w:rPr>
        <w:t xml:space="preserve">gamento voluntário do Exército </w:t>
      </w:r>
      <w:r w:rsidRPr="00F00E03">
        <w:rPr>
          <w:rFonts w:ascii="Arial" w:hAnsi="Arial" w:cs="Arial"/>
          <w:sz w:val="24"/>
          <w:szCs w:val="24"/>
        </w:rPr>
        <w:t>Brasileiro voltou a trabalhar como agricultor junto com os filhos no Sítio Presídio na área rural de IBIARA – PB. Conjuntamente com as atividades agrícolas, exerceu o cargo de Escrivão de Polícia Civil do Estado da Paraíba durante 40 anos.</w:t>
      </w:r>
    </w:p>
    <w:p w:rsidR="00F00E03" w:rsidRDefault="00F00E03" w:rsidP="002A623C">
      <w:pPr>
        <w:rPr>
          <w:rFonts w:ascii="Arial" w:hAnsi="Arial" w:cs="Arial"/>
          <w:sz w:val="24"/>
          <w:szCs w:val="24"/>
        </w:rPr>
      </w:pPr>
      <w:r w:rsidRPr="00F00E03">
        <w:rPr>
          <w:rFonts w:ascii="Arial" w:hAnsi="Arial" w:cs="Arial"/>
          <w:sz w:val="24"/>
          <w:szCs w:val="24"/>
        </w:rPr>
        <w:t xml:space="preserve"> Com a emancipação do Município de </w:t>
      </w:r>
      <w:proofErr w:type="spellStart"/>
      <w:r w:rsidRPr="00F00E03">
        <w:rPr>
          <w:rFonts w:ascii="Arial" w:hAnsi="Arial" w:cs="Arial"/>
          <w:sz w:val="24"/>
          <w:szCs w:val="24"/>
        </w:rPr>
        <w:t>Ibiara</w:t>
      </w:r>
      <w:proofErr w:type="spellEnd"/>
      <w:r w:rsidRPr="00F00E03">
        <w:rPr>
          <w:rFonts w:ascii="Arial" w:hAnsi="Arial" w:cs="Arial"/>
          <w:sz w:val="24"/>
          <w:szCs w:val="24"/>
        </w:rPr>
        <w:t xml:space="preserve"> em 17 de abril de 1959, ocorreu a primeira eleição de vereadores foram eleitos os vereadores da primeira legislatura do novo Município, entre os quais foi eleito ANTONIO JOCA SOBRINHHO, conforme consta nos ana</w:t>
      </w:r>
      <w:r w:rsidR="007F766B">
        <w:rPr>
          <w:rFonts w:ascii="Arial" w:hAnsi="Arial" w:cs="Arial"/>
          <w:sz w:val="24"/>
          <w:szCs w:val="24"/>
        </w:rPr>
        <w:t>is dessa egress</w:t>
      </w:r>
      <w:r w:rsidR="002A623C">
        <w:rPr>
          <w:rFonts w:ascii="Arial" w:hAnsi="Arial" w:cs="Arial"/>
          <w:sz w:val="24"/>
          <w:szCs w:val="24"/>
        </w:rPr>
        <w:t>a casa legislativa</w:t>
      </w:r>
      <w:r w:rsidRPr="00F00E03">
        <w:rPr>
          <w:rFonts w:ascii="Arial" w:hAnsi="Arial" w:cs="Arial"/>
          <w:sz w:val="24"/>
          <w:szCs w:val="24"/>
        </w:rPr>
        <w:t>.</w:t>
      </w:r>
    </w:p>
    <w:p w:rsidR="005E290C" w:rsidRDefault="00917930" w:rsidP="002A62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Continuou exercendo</w:t>
      </w:r>
      <w:r w:rsidR="005E290C">
        <w:rPr>
          <w:rFonts w:ascii="Arial" w:hAnsi="Arial" w:cs="Arial"/>
          <w:sz w:val="24"/>
          <w:szCs w:val="24"/>
        </w:rPr>
        <w:t xml:space="preserve"> aqui em </w:t>
      </w:r>
      <w:proofErr w:type="spellStart"/>
      <w:r w:rsidR="005E290C">
        <w:rPr>
          <w:rFonts w:ascii="Arial" w:hAnsi="Arial" w:cs="Arial"/>
          <w:sz w:val="24"/>
          <w:szCs w:val="24"/>
        </w:rPr>
        <w:t>Ibiara</w:t>
      </w:r>
      <w:proofErr w:type="spellEnd"/>
      <w:r w:rsidR="005E290C">
        <w:rPr>
          <w:rFonts w:ascii="Arial" w:hAnsi="Arial" w:cs="Arial"/>
          <w:sz w:val="24"/>
          <w:szCs w:val="24"/>
        </w:rPr>
        <w:t xml:space="preserve"> o cargo de escrivão de polícia até 1975</w:t>
      </w:r>
      <w:r w:rsidR="008E6F3F">
        <w:rPr>
          <w:rFonts w:ascii="Arial" w:hAnsi="Arial" w:cs="Arial"/>
          <w:sz w:val="24"/>
          <w:szCs w:val="24"/>
        </w:rPr>
        <w:t>,</w:t>
      </w:r>
      <w:r w:rsidR="005E290C">
        <w:rPr>
          <w:rFonts w:ascii="Arial" w:hAnsi="Arial" w:cs="Arial"/>
          <w:sz w:val="24"/>
          <w:szCs w:val="24"/>
        </w:rPr>
        <w:t xml:space="preserve"> foi transferido </w:t>
      </w:r>
      <w:r w:rsidR="008E6F3F">
        <w:rPr>
          <w:rFonts w:ascii="Arial" w:hAnsi="Arial" w:cs="Arial"/>
          <w:sz w:val="24"/>
          <w:szCs w:val="24"/>
        </w:rPr>
        <w:t xml:space="preserve">por ato da Secretaria </w:t>
      </w:r>
      <w:r w:rsidR="005E290C">
        <w:rPr>
          <w:rFonts w:ascii="Arial" w:hAnsi="Arial" w:cs="Arial"/>
          <w:sz w:val="24"/>
          <w:szCs w:val="24"/>
        </w:rPr>
        <w:t>para Campina Grande</w:t>
      </w:r>
      <w:r w:rsidR="008E6F3F">
        <w:rPr>
          <w:rFonts w:ascii="Arial" w:hAnsi="Arial" w:cs="Arial"/>
          <w:sz w:val="24"/>
          <w:szCs w:val="24"/>
        </w:rPr>
        <w:t xml:space="preserve"> e lá se </w:t>
      </w:r>
      <w:r w:rsidR="005E290C">
        <w:rPr>
          <w:rFonts w:ascii="Arial" w:hAnsi="Arial" w:cs="Arial"/>
          <w:sz w:val="24"/>
          <w:szCs w:val="24"/>
        </w:rPr>
        <w:t xml:space="preserve"> </w:t>
      </w:r>
      <w:r w:rsidR="008E6F3F">
        <w:rPr>
          <w:rFonts w:ascii="Arial" w:hAnsi="Arial" w:cs="Arial"/>
          <w:sz w:val="24"/>
          <w:szCs w:val="24"/>
        </w:rPr>
        <w:t xml:space="preserve"> aposentou</w:t>
      </w:r>
      <w:r w:rsidR="005E290C">
        <w:rPr>
          <w:rFonts w:ascii="Arial" w:hAnsi="Arial" w:cs="Arial"/>
          <w:sz w:val="24"/>
          <w:szCs w:val="24"/>
        </w:rPr>
        <w:t xml:space="preserve"> em 197</w:t>
      </w:r>
      <w:r w:rsidR="008E6F3F">
        <w:rPr>
          <w:rFonts w:ascii="Arial" w:hAnsi="Arial" w:cs="Arial"/>
          <w:sz w:val="24"/>
          <w:szCs w:val="24"/>
        </w:rPr>
        <w:t xml:space="preserve">6. Todo tempo de serviço público que ele vivenciou cerca de 40 anos foi exercido sem interrupções desde o dia em que </w:t>
      </w:r>
      <w:r w:rsidR="0038785C">
        <w:rPr>
          <w:rFonts w:ascii="Arial" w:hAnsi="Arial" w:cs="Arial"/>
          <w:sz w:val="24"/>
          <w:szCs w:val="24"/>
        </w:rPr>
        <w:t xml:space="preserve">foi nomeado até a sua </w:t>
      </w:r>
      <w:r w:rsidR="008E6F3F">
        <w:rPr>
          <w:rFonts w:ascii="Arial" w:hAnsi="Arial" w:cs="Arial"/>
          <w:sz w:val="24"/>
          <w:szCs w:val="24"/>
        </w:rPr>
        <w:t>aposentado</w:t>
      </w:r>
      <w:r w:rsidR="0038785C">
        <w:rPr>
          <w:rFonts w:ascii="Arial" w:hAnsi="Arial" w:cs="Arial"/>
          <w:sz w:val="24"/>
          <w:szCs w:val="24"/>
        </w:rPr>
        <w:t>ria</w:t>
      </w:r>
      <w:r w:rsidR="008E6F3F">
        <w:rPr>
          <w:rFonts w:ascii="Arial" w:hAnsi="Arial" w:cs="Arial"/>
          <w:sz w:val="24"/>
          <w:szCs w:val="24"/>
        </w:rPr>
        <w:t>.</w:t>
      </w:r>
    </w:p>
    <w:p w:rsidR="007F766B" w:rsidRPr="00F00E03" w:rsidRDefault="008E6F3F" w:rsidP="002A62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de alguns a</w:t>
      </w:r>
      <w:r w:rsidR="0038785C">
        <w:rPr>
          <w:rFonts w:ascii="Arial" w:hAnsi="Arial" w:cs="Arial"/>
          <w:sz w:val="24"/>
          <w:szCs w:val="24"/>
        </w:rPr>
        <w:t>nos decidiu morar em Porto Velho Rondônia com sua família</w:t>
      </w:r>
      <w:r>
        <w:rPr>
          <w:rFonts w:ascii="Arial" w:hAnsi="Arial" w:cs="Arial"/>
          <w:sz w:val="24"/>
          <w:szCs w:val="24"/>
        </w:rPr>
        <w:t xml:space="preserve"> </w:t>
      </w:r>
      <w:r w:rsidR="0038785C">
        <w:rPr>
          <w:rFonts w:ascii="Arial" w:hAnsi="Arial" w:cs="Arial"/>
          <w:sz w:val="24"/>
          <w:szCs w:val="24"/>
        </w:rPr>
        <w:t>onde f</w:t>
      </w:r>
      <w:r w:rsidR="00473FB9">
        <w:rPr>
          <w:rFonts w:ascii="Arial" w:hAnsi="Arial" w:cs="Arial"/>
          <w:sz w:val="24"/>
          <w:szCs w:val="24"/>
        </w:rPr>
        <w:t>aleceu em 0</w:t>
      </w:r>
      <w:r w:rsidR="005E290C">
        <w:rPr>
          <w:rFonts w:ascii="Arial" w:hAnsi="Arial" w:cs="Arial"/>
          <w:sz w:val="24"/>
          <w:szCs w:val="24"/>
        </w:rPr>
        <w:t>7 de julho</w:t>
      </w:r>
      <w:r w:rsidR="00473FB9">
        <w:rPr>
          <w:rFonts w:ascii="Arial" w:hAnsi="Arial" w:cs="Arial"/>
          <w:sz w:val="24"/>
          <w:szCs w:val="24"/>
        </w:rPr>
        <w:t xml:space="preserve"> de 2014, aos 91 anos</w:t>
      </w:r>
      <w:r w:rsidR="005E290C">
        <w:rPr>
          <w:rFonts w:ascii="Arial" w:hAnsi="Arial" w:cs="Arial"/>
          <w:sz w:val="24"/>
          <w:szCs w:val="24"/>
        </w:rPr>
        <w:t xml:space="preserve"> e 8 meses</w:t>
      </w:r>
      <w:r w:rsidR="0038785C">
        <w:rPr>
          <w:rFonts w:ascii="Arial" w:hAnsi="Arial" w:cs="Arial"/>
          <w:sz w:val="24"/>
          <w:szCs w:val="24"/>
        </w:rPr>
        <w:t>.</w:t>
      </w:r>
    </w:p>
    <w:p w:rsidR="00F00E03" w:rsidRDefault="002A623C" w:rsidP="002A62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00E03" w:rsidRPr="00F00E03">
        <w:rPr>
          <w:rFonts w:ascii="Arial" w:hAnsi="Arial" w:cs="Arial"/>
          <w:sz w:val="24"/>
          <w:szCs w:val="24"/>
        </w:rPr>
        <w:t xml:space="preserve">e </w:t>
      </w:r>
      <w:r w:rsidR="005C30E2">
        <w:rPr>
          <w:rFonts w:ascii="Arial" w:hAnsi="Arial" w:cs="Arial"/>
          <w:sz w:val="24"/>
          <w:szCs w:val="24"/>
        </w:rPr>
        <w:t>humilde agricultor e vereador deste</w:t>
      </w:r>
      <w:r w:rsidR="00F00E03" w:rsidRPr="00F00E03">
        <w:rPr>
          <w:rFonts w:ascii="Arial" w:hAnsi="Arial" w:cs="Arial"/>
          <w:sz w:val="24"/>
          <w:szCs w:val="24"/>
        </w:rPr>
        <w:t xml:space="preserve"> Município</w:t>
      </w:r>
      <w:r w:rsidR="005C30E2">
        <w:rPr>
          <w:rFonts w:ascii="Arial" w:hAnsi="Arial" w:cs="Arial"/>
          <w:sz w:val="24"/>
          <w:szCs w:val="24"/>
        </w:rPr>
        <w:t xml:space="preserve"> </w:t>
      </w:r>
      <w:r w:rsidR="00F00E03" w:rsidRPr="00F00E03">
        <w:rPr>
          <w:rFonts w:ascii="Arial" w:hAnsi="Arial" w:cs="Arial"/>
          <w:sz w:val="24"/>
          <w:szCs w:val="24"/>
        </w:rPr>
        <w:t>a escrivão de polícia do Est</w:t>
      </w:r>
      <w:r>
        <w:rPr>
          <w:rFonts w:ascii="Arial" w:hAnsi="Arial" w:cs="Arial"/>
          <w:sz w:val="24"/>
          <w:szCs w:val="24"/>
        </w:rPr>
        <w:t>ado culminando por DEFENDER A PÁ</w:t>
      </w:r>
      <w:r w:rsidR="00F00E03" w:rsidRPr="00F00E03">
        <w:rPr>
          <w:rFonts w:ascii="Arial" w:hAnsi="Arial" w:cs="Arial"/>
          <w:sz w:val="24"/>
          <w:szCs w:val="24"/>
        </w:rPr>
        <w:t>TRIA contra iminente invasão de nações inimigas durante a Segunda Guerra Mundial, o Tribunal Regional Federal da Primeira Região outorgou-lhe o título de EX-COMBATENTE conferindo-lhe a patente de SEGUNDO TENENTE DO EXÉRCITO BRASILEIRO pelo reconhecimento dos seus méritos.</w:t>
      </w:r>
    </w:p>
    <w:p w:rsidR="00B61E4C" w:rsidRPr="00E17F5D" w:rsidRDefault="00B61E4C" w:rsidP="00E17F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 w:rsidRPr="00B61E4C">
        <w:rPr>
          <w:rFonts w:ascii="Arial" w:hAnsi="Arial" w:cs="Arial"/>
          <w:sz w:val="24"/>
          <w:szCs w:val="24"/>
        </w:rPr>
        <w:t xml:space="preserve">, nada mais justo do que prestarmos essa singela homenagem a esse ilustre cidadão </w:t>
      </w:r>
      <w:r>
        <w:rPr>
          <w:rFonts w:ascii="Arial" w:hAnsi="Arial" w:cs="Arial"/>
          <w:sz w:val="24"/>
          <w:szCs w:val="24"/>
        </w:rPr>
        <w:t>pelos seus grandes serviços ao nosso município</w:t>
      </w:r>
      <w:r w:rsidRPr="00E17F5D">
        <w:rPr>
          <w:rFonts w:ascii="Arial" w:hAnsi="Arial" w:cs="Arial"/>
          <w:sz w:val="24"/>
          <w:szCs w:val="24"/>
        </w:rPr>
        <w:t xml:space="preserve">, </w:t>
      </w:r>
      <w:r w:rsidR="00C8730B">
        <w:rPr>
          <w:rFonts w:ascii="Arial" w:hAnsi="Arial" w:cs="Arial"/>
          <w:sz w:val="24"/>
          <w:szCs w:val="24"/>
        </w:rPr>
        <w:t>deixando</w:t>
      </w:r>
      <w:r>
        <w:rPr>
          <w:rFonts w:ascii="Arial" w:hAnsi="Arial" w:cs="Arial"/>
          <w:sz w:val="24"/>
          <w:szCs w:val="24"/>
        </w:rPr>
        <w:t xml:space="preserve"> o seu legando e bons ensinamentos</w:t>
      </w:r>
      <w:r w:rsidR="00C8730B">
        <w:rPr>
          <w:rFonts w:ascii="Arial" w:hAnsi="Arial" w:cs="Arial"/>
          <w:sz w:val="24"/>
          <w:szCs w:val="24"/>
        </w:rPr>
        <w:t>, de amor, de respeito e de fé</w:t>
      </w:r>
      <w:r w:rsidRPr="00B61E4C">
        <w:rPr>
          <w:rFonts w:ascii="Arial" w:hAnsi="Arial" w:cs="Arial"/>
          <w:sz w:val="24"/>
          <w:szCs w:val="24"/>
        </w:rPr>
        <w:t xml:space="preserve">. </w:t>
      </w:r>
    </w:p>
    <w:p w:rsidR="00473FB9" w:rsidRDefault="00C8730B" w:rsidP="00E959E9">
      <w:pPr>
        <w:ind w:left="-142"/>
        <w:rPr>
          <w:rFonts w:ascii="Arial" w:hAnsi="Arial" w:cs="Arial"/>
          <w:sz w:val="24"/>
          <w:szCs w:val="24"/>
        </w:rPr>
      </w:pPr>
      <w:r>
        <w:t xml:space="preserve">  </w:t>
      </w:r>
      <w:r w:rsidRPr="00C8730B">
        <w:rPr>
          <w:rFonts w:ascii="Arial" w:hAnsi="Arial" w:cs="Arial"/>
          <w:sz w:val="24"/>
          <w:szCs w:val="24"/>
        </w:rPr>
        <w:t>Dessa forma</w:t>
      </w:r>
      <w:r w:rsidR="004653FA" w:rsidRPr="00C8730B">
        <w:rPr>
          <w:rFonts w:ascii="Arial" w:hAnsi="Arial" w:cs="Arial"/>
          <w:sz w:val="24"/>
          <w:szCs w:val="24"/>
        </w:rPr>
        <w:t>, solicitamos o apoio dos nobres Pares para deliberação e aprovação do Projeto de Lei.</w:t>
      </w:r>
    </w:p>
    <w:p w:rsidR="00FB1606" w:rsidRPr="00CE6C67" w:rsidRDefault="00FB1606" w:rsidP="00FB1606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Ibiara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PB, 05 de novembro de 2024</w:t>
      </w:r>
    </w:p>
    <w:p w:rsidR="00FB1606" w:rsidRPr="00465A9A" w:rsidRDefault="00FB1606" w:rsidP="00FB1606">
      <w:pPr>
        <w:jc w:val="center"/>
        <w:rPr>
          <w:rFonts w:ascii="Arial" w:hAnsi="Arial" w:cs="Arial"/>
          <w:b/>
          <w:sz w:val="24"/>
          <w:szCs w:val="24"/>
        </w:rPr>
      </w:pPr>
      <w:r w:rsidRPr="00465A9A">
        <w:rPr>
          <w:rFonts w:ascii="Arial" w:hAnsi="Arial" w:cs="Arial"/>
          <w:b/>
          <w:sz w:val="24"/>
          <w:szCs w:val="24"/>
        </w:rPr>
        <w:t xml:space="preserve">Josefa </w:t>
      </w:r>
      <w:proofErr w:type="spellStart"/>
      <w:r w:rsidRPr="00465A9A">
        <w:rPr>
          <w:rFonts w:ascii="Arial" w:hAnsi="Arial" w:cs="Arial"/>
          <w:b/>
          <w:sz w:val="24"/>
          <w:szCs w:val="24"/>
        </w:rPr>
        <w:t>Joca</w:t>
      </w:r>
      <w:proofErr w:type="spellEnd"/>
      <w:r w:rsidRPr="00465A9A">
        <w:rPr>
          <w:rFonts w:ascii="Arial" w:hAnsi="Arial" w:cs="Arial"/>
          <w:b/>
          <w:sz w:val="24"/>
          <w:szCs w:val="24"/>
        </w:rPr>
        <w:t xml:space="preserve"> de Sousa</w:t>
      </w:r>
    </w:p>
    <w:p w:rsidR="00FB1606" w:rsidRDefault="00FB1606" w:rsidP="00FB1606">
      <w:pPr>
        <w:pStyle w:val="SemEspaamento"/>
        <w:jc w:val="center"/>
      </w:pPr>
      <w:r>
        <w:t>________________________________</w:t>
      </w:r>
    </w:p>
    <w:p w:rsidR="00FB1606" w:rsidRDefault="00FB1606" w:rsidP="00FB1606">
      <w:pPr>
        <w:jc w:val="center"/>
        <w:rPr>
          <w:rFonts w:ascii="Arial" w:hAnsi="Arial" w:cs="Arial"/>
          <w:sz w:val="24"/>
          <w:szCs w:val="24"/>
        </w:rPr>
      </w:pPr>
      <w:r w:rsidRPr="004D53ED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propositora</w:t>
      </w:r>
    </w:p>
    <w:p w:rsidR="00FB1606" w:rsidRDefault="00FB1606" w:rsidP="00FB1606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FB1606" w:rsidRPr="007D2194" w:rsidRDefault="00FB1606" w:rsidP="00FB1606">
      <w:pPr>
        <w:pStyle w:val="SemEspaamento"/>
        <w:jc w:val="center"/>
        <w:rPr>
          <w:b/>
        </w:rPr>
      </w:pPr>
      <w:r w:rsidRPr="007D2194">
        <w:rPr>
          <w:b/>
        </w:rPr>
        <w:t xml:space="preserve">Rua Joaquim Lopes </w:t>
      </w:r>
      <w:proofErr w:type="spellStart"/>
      <w:proofErr w:type="gramStart"/>
      <w:r w:rsidRPr="007D2194">
        <w:rPr>
          <w:b/>
        </w:rPr>
        <w:t>Lopes</w:t>
      </w:r>
      <w:proofErr w:type="spellEnd"/>
      <w:r w:rsidRPr="007D2194">
        <w:rPr>
          <w:b/>
        </w:rPr>
        <w:t xml:space="preserve">  Ribeiro</w:t>
      </w:r>
      <w:proofErr w:type="gramEnd"/>
      <w:r w:rsidRPr="007D2194">
        <w:rPr>
          <w:b/>
        </w:rPr>
        <w:t xml:space="preserve">, 35 – Centro – </w:t>
      </w:r>
      <w:proofErr w:type="spellStart"/>
      <w:r w:rsidRPr="007D2194">
        <w:rPr>
          <w:b/>
        </w:rPr>
        <w:t>Ibiara</w:t>
      </w:r>
      <w:proofErr w:type="spellEnd"/>
      <w:r w:rsidRPr="007D2194">
        <w:rPr>
          <w:b/>
        </w:rPr>
        <w:t xml:space="preserve"> – PB.</w:t>
      </w:r>
    </w:p>
    <w:p w:rsidR="00FB1606" w:rsidRPr="007D2194" w:rsidRDefault="00FB1606" w:rsidP="00FB1606">
      <w:pPr>
        <w:pStyle w:val="SemEspaamento"/>
        <w:jc w:val="center"/>
        <w:rPr>
          <w:b/>
        </w:rPr>
      </w:pPr>
      <w:r w:rsidRPr="007D2194">
        <w:rPr>
          <w:b/>
        </w:rPr>
        <w:t>CEP: 58.980 -000</w:t>
      </w:r>
    </w:p>
    <w:p w:rsidR="00FB1606" w:rsidRPr="00FA640E" w:rsidRDefault="00FB1606" w:rsidP="00FB1606">
      <w:pPr>
        <w:pStyle w:val="SemEspaamento"/>
        <w:jc w:val="center"/>
        <w:rPr>
          <w:b/>
        </w:rPr>
      </w:pPr>
      <w:r>
        <w:rPr>
          <w:b/>
        </w:rPr>
        <w:t>CNPJ 24.231.987/0001-1</w:t>
      </w:r>
    </w:p>
    <w:p w:rsidR="00FB1606" w:rsidRPr="00F00E03" w:rsidRDefault="00FB1606" w:rsidP="00F00E03">
      <w:pPr>
        <w:ind w:left="-142"/>
        <w:rPr>
          <w:rFonts w:ascii="Arial" w:hAnsi="Arial" w:cs="Arial"/>
          <w:sz w:val="24"/>
          <w:szCs w:val="24"/>
        </w:rPr>
      </w:pPr>
    </w:p>
    <w:sectPr w:rsidR="00FB1606" w:rsidRPr="00F00E03" w:rsidSect="00A2035C">
      <w:pgSz w:w="11906" w:h="16838"/>
      <w:pgMar w:top="567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44"/>
    <w:rsid w:val="0000219D"/>
    <w:rsid w:val="001752A2"/>
    <w:rsid w:val="002A623C"/>
    <w:rsid w:val="0038785C"/>
    <w:rsid w:val="004653FA"/>
    <w:rsid w:val="00473FB9"/>
    <w:rsid w:val="0048199A"/>
    <w:rsid w:val="00526ECA"/>
    <w:rsid w:val="005631DF"/>
    <w:rsid w:val="005C30E2"/>
    <w:rsid w:val="005E290C"/>
    <w:rsid w:val="00770DC4"/>
    <w:rsid w:val="007F766B"/>
    <w:rsid w:val="00824A43"/>
    <w:rsid w:val="00876001"/>
    <w:rsid w:val="008E6F3F"/>
    <w:rsid w:val="00917930"/>
    <w:rsid w:val="009D4EA0"/>
    <w:rsid w:val="00A2035C"/>
    <w:rsid w:val="00AC5019"/>
    <w:rsid w:val="00AD1046"/>
    <w:rsid w:val="00B61E4C"/>
    <w:rsid w:val="00B74EE0"/>
    <w:rsid w:val="00C8730B"/>
    <w:rsid w:val="00CC373D"/>
    <w:rsid w:val="00D7699B"/>
    <w:rsid w:val="00E17F5D"/>
    <w:rsid w:val="00E60044"/>
    <w:rsid w:val="00E67D64"/>
    <w:rsid w:val="00E959E9"/>
    <w:rsid w:val="00F00E03"/>
    <w:rsid w:val="00F35572"/>
    <w:rsid w:val="00FA640E"/>
    <w:rsid w:val="00FB1606"/>
    <w:rsid w:val="00FB6A53"/>
    <w:rsid w:val="00FD4DB5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A491C-F03A-426F-86B7-18965A6E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60044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7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municipal</cp:lastModifiedBy>
  <cp:revision>2</cp:revision>
  <dcterms:created xsi:type="dcterms:W3CDTF">2024-11-18T13:06:00Z</dcterms:created>
  <dcterms:modified xsi:type="dcterms:W3CDTF">2024-11-18T13:06:00Z</dcterms:modified>
</cp:coreProperties>
</file>