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16C" w:rsidRDefault="003A516C" w:rsidP="003A516C">
      <w:pPr>
        <w:jc w:val="center"/>
        <w:rPr>
          <w:rFonts w:ascii="Times New Roman" w:hAnsi="Times New Roman" w:cs="Times New Roman"/>
          <w:b/>
          <w:sz w:val="28"/>
          <w:szCs w:val="28"/>
        </w:rPr>
      </w:pPr>
      <w:bookmarkStart w:id="0" w:name="_GoBack"/>
      <w:bookmarkEnd w:id="0"/>
      <w:r w:rsidRPr="003A516C">
        <w:rPr>
          <w:rFonts w:ascii="Times New Roman" w:hAnsi="Times New Roman" w:cs="Times New Roman"/>
          <w:b/>
          <w:sz w:val="28"/>
          <w:szCs w:val="28"/>
        </w:rPr>
        <w:t>EXPOSIÇÃO DO MOTIVO</w:t>
      </w:r>
    </w:p>
    <w:p w:rsidR="003A516C" w:rsidRPr="003A516C" w:rsidRDefault="003A516C" w:rsidP="003A516C">
      <w:pPr>
        <w:jc w:val="center"/>
        <w:rPr>
          <w:rFonts w:ascii="Times New Roman" w:hAnsi="Times New Roman" w:cs="Times New Roman"/>
          <w:b/>
          <w:sz w:val="28"/>
          <w:szCs w:val="28"/>
        </w:rPr>
      </w:pPr>
    </w:p>
    <w:p w:rsidR="003A516C" w:rsidRPr="003A516C" w:rsidRDefault="003A516C" w:rsidP="003A516C">
      <w:pPr>
        <w:ind w:firstLine="708"/>
        <w:jc w:val="both"/>
        <w:rPr>
          <w:rFonts w:ascii="Times New Roman" w:hAnsi="Times New Roman" w:cs="Times New Roman"/>
          <w:bCs/>
          <w:sz w:val="28"/>
          <w:szCs w:val="28"/>
        </w:rPr>
      </w:pPr>
      <w:r w:rsidRPr="003A516C">
        <w:rPr>
          <w:rFonts w:ascii="Times New Roman" w:hAnsi="Times New Roman" w:cs="Times New Roman"/>
          <w:bCs/>
          <w:sz w:val="28"/>
          <w:szCs w:val="28"/>
        </w:rPr>
        <w:t>O presente Projeto de Lei tem o objetivo de promover maior transparência à Administração Pública, principalmente no setor da Saúde, no que se refere à publicidade da Relação Municipal de Medicamentos (REMUME), informando aqueles que são disponibilizados na Rede Municipal de Saúde, facilitando o acesso de todos.</w:t>
      </w:r>
    </w:p>
    <w:p w:rsidR="003A516C" w:rsidRPr="003A516C" w:rsidRDefault="003A516C" w:rsidP="003A516C">
      <w:pPr>
        <w:ind w:firstLine="708"/>
        <w:jc w:val="both"/>
        <w:rPr>
          <w:rFonts w:ascii="Times New Roman" w:hAnsi="Times New Roman" w:cs="Times New Roman"/>
          <w:bCs/>
          <w:sz w:val="28"/>
          <w:szCs w:val="28"/>
        </w:rPr>
      </w:pPr>
      <w:r w:rsidRPr="003A516C">
        <w:rPr>
          <w:rFonts w:ascii="Times New Roman" w:hAnsi="Times New Roman" w:cs="Times New Roman"/>
          <w:bCs/>
          <w:sz w:val="28"/>
          <w:szCs w:val="28"/>
        </w:rPr>
        <w:t>O estímulo à transparência pública é um dos objetivos essenciais da moderna administração. A ampliação da divulgação contribui para o fortalecimento da democracia, prestigia e desenvolve as noções de cidadania e incentiva o controle social sobre os atos da gestão.</w:t>
      </w:r>
    </w:p>
    <w:p w:rsidR="003A516C" w:rsidRPr="003A516C" w:rsidRDefault="003A516C" w:rsidP="003A516C">
      <w:pPr>
        <w:ind w:firstLine="708"/>
        <w:jc w:val="both"/>
        <w:rPr>
          <w:rFonts w:ascii="Times New Roman" w:hAnsi="Times New Roman" w:cs="Times New Roman"/>
          <w:bCs/>
          <w:sz w:val="28"/>
          <w:szCs w:val="28"/>
        </w:rPr>
      </w:pPr>
      <w:r w:rsidRPr="003A516C">
        <w:rPr>
          <w:rFonts w:ascii="Times New Roman" w:hAnsi="Times New Roman" w:cs="Times New Roman"/>
          <w:bCs/>
          <w:sz w:val="28"/>
          <w:szCs w:val="28"/>
        </w:rPr>
        <w:t xml:space="preserve">Objetivando trazer mais informações ao usuário de medicamentos, disponíveis gratuitamente aos usuários do Sistema Único de Saúde, proponho a presente propositura, sabendo que tais informações são de extrema importância para muitos cidadãos do Município de </w:t>
      </w:r>
      <w:proofErr w:type="spellStart"/>
      <w:r w:rsidRPr="003A516C">
        <w:rPr>
          <w:rFonts w:ascii="Times New Roman" w:hAnsi="Times New Roman" w:cs="Times New Roman"/>
          <w:bCs/>
          <w:sz w:val="28"/>
          <w:szCs w:val="28"/>
        </w:rPr>
        <w:t>Ibiara</w:t>
      </w:r>
      <w:proofErr w:type="spellEnd"/>
      <w:r>
        <w:rPr>
          <w:rFonts w:ascii="Times New Roman" w:hAnsi="Times New Roman" w:cs="Times New Roman"/>
          <w:bCs/>
          <w:sz w:val="28"/>
          <w:szCs w:val="28"/>
        </w:rPr>
        <w:t>-PB</w:t>
      </w:r>
      <w:r w:rsidRPr="003A516C">
        <w:rPr>
          <w:rFonts w:ascii="Times New Roman" w:hAnsi="Times New Roman" w:cs="Times New Roman"/>
          <w:bCs/>
          <w:sz w:val="28"/>
          <w:szCs w:val="28"/>
        </w:rPr>
        <w:t>, que em determinados casos deixam de receber informações de grande valia em relação aos medicamentos.</w:t>
      </w:r>
    </w:p>
    <w:p w:rsidR="003A516C" w:rsidRPr="003A516C" w:rsidRDefault="003A516C" w:rsidP="003A516C">
      <w:pPr>
        <w:ind w:firstLine="708"/>
        <w:jc w:val="both"/>
        <w:rPr>
          <w:rFonts w:ascii="Times New Roman" w:hAnsi="Times New Roman" w:cs="Times New Roman"/>
          <w:bCs/>
          <w:sz w:val="28"/>
          <w:szCs w:val="28"/>
        </w:rPr>
      </w:pPr>
      <w:r w:rsidRPr="003A516C">
        <w:rPr>
          <w:rFonts w:ascii="Times New Roman" w:hAnsi="Times New Roman" w:cs="Times New Roman"/>
          <w:bCs/>
          <w:sz w:val="28"/>
          <w:szCs w:val="28"/>
        </w:rPr>
        <w:t xml:space="preserve">A informação é um direito de todo o cidadão e no que tange a saúde da população, entendemos ser mais que um dever das autoridades competentes pela área, pois é sabido que com o respeito, dedicação e informação, iremos contribuir para a melhoria da qualidade de vida da nossa população, portanto, creio que adotando medidas como as que se encontram previstas neste projeto de lei, traremos mais conforto ao usuário dos serviços de saúde em </w:t>
      </w:r>
      <w:proofErr w:type="spellStart"/>
      <w:r w:rsidRPr="003A516C">
        <w:rPr>
          <w:rFonts w:ascii="Times New Roman" w:hAnsi="Times New Roman" w:cs="Times New Roman"/>
          <w:bCs/>
          <w:sz w:val="28"/>
          <w:szCs w:val="28"/>
        </w:rPr>
        <w:t>Ibiara</w:t>
      </w:r>
      <w:proofErr w:type="spellEnd"/>
      <w:r>
        <w:rPr>
          <w:rFonts w:ascii="Times New Roman" w:hAnsi="Times New Roman" w:cs="Times New Roman"/>
          <w:bCs/>
          <w:sz w:val="28"/>
          <w:szCs w:val="28"/>
        </w:rPr>
        <w:t>-PB</w:t>
      </w:r>
    </w:p>
    <w:p w:rsidR="003A516C" w:rsidRDefault="003A516C">
      <w:pPr>
        <w:rPr>
          <w:bCs/>
        </w:rPr>
      </w:pPr>
    </w:p>
    <w:p w:rsidR="003A516C" w:rsidRDefault="003A516C">
      <w:pPr>
        <w:rPr>
          <w:bCs/>
        </w:rPr>
      </w:pPr>
    </w:p>
    <w:p w:rsidR="003A516C" w:rsidRPr="003A516C" w:rsidRDefault="003A516C" w:rsidP="003A516C">
      <w:pPr>
        <w:pStyle w:val="SemEspaamento"/>
        <w:jc w:val="center"/>
        <w:rPr>
          <w:bCs/>
        </w:rPr>
      </w:pPr>
      <w:r w:rsidRPr="003A516C">
        <w:rPr>
          <w:bCs/>
        </w:rPr>
        <w:t>______________________________</w:t>
      </w:r>
    </w:p>
    <w:p w:rsidR="003A516C" w:rsidRPr="003A516C" w:rsidRDefault="003A516C" w:rsidP="003A516C">
      <w:pPr>
        <w:pStyle w:val="SemEspaamento"/>
        <w:jc w:val="center"/>
        <w:rPr>
          <w:bCs/>
        </w:rPr>
      </w:pPr>
      <w:r w:rsidRPr="003A516C">
        <w:rPr>
          <w:bCs/>
        </w:rPr>
        <w:t>Josefa Janaina Pereira Furtado</w:t>
      </w:r>
    </w:p>
    <w:p w:rsidR="003A516C" w:rsidRPr="003A516C" w:rsidRDefault="003A516C" w:rsidP="003A516C">
      <w:pPr>
        <w:pStyle w:val="SemEspaamento"/>
        <w:jc w:val="center"/>
        <w:rPr>
          <w:bCs/>
          <w:i/>
        </w:rPr>
      </w:pPr>
      <w:r w:rsidRPr="003A516C">
        <w:rPr>
          <w:bCs/>
          <w:i/>
        </w:rPr>
        <w:t>Vereadora/Propositora</w:t>
      </w:r>
    </w:p>
    <w:p w:rsidR="003A516C" w:rsidRDefault="003A516C">
      <w:pPr>
        <w:rPr>
          <w:bCs/>
        </w:rPr>
      </w:pPr>
    </w:p>
    <w:p w:rsidR="003A516C" w:rsidRDefault="003A516C">
      <w:pPr>
        <w:rPr>
          <w:bCs/>
        </w:rPr>
      </w:pPr>
    </w:p>
    <w:p w:rsidR="003A516C" w:rsidRDefault="003A516C">
      <w:pPr>
        <w:rPr>
          <w:bCs/>
        </w:rPr>
      </w:pPr>
    </w:p>
    <w:p w:rsidR="003A516C" w:rsidRDefault="003A516C">
      <w:pPr>
        <w:rPr>
          <w:bCs/>
        </w:rPr>
      </w:pPr>
    </w:p>
    <w:p w:rsidR="003A516C" w:rsidRDefault="003A516C">
      <w:pPr>
        <w:rPr>
          <w:bCs/>
        </w:rPr>
      </w:pPr>
    </w:p>
    <w:p w:rsidR="003A516C" w:rsidRDefault="003A516C">
      <w:pPr>
        <w:rPr>
          <w:bCs/>
        </w:rPr>
      </w:pPr>
    </w:p>
    <w:p w:rsidR="003A516C" w:rsidRPr="003A516C" w:rsidRDefault="003A516C" w:rsidP="003A516C">
      <w:pPr>
        <w:spacing w:line="360" w:lineRule="auto"/>
        <w:rPr>
          <w:rFonts w:ascii="Times New Roman" w:hAnsi="Times New Roman" w:cs="Times New Roman"/>
          <w:b/>
          <w:sz w:val="24"/>
          <w:szCs w:val="24"/>
        </w:rPr>
      </w:pPr>
      <w:r w:rsidRPr="003A516C">
        <w:rPr>
          <w:rFonts w:ascii="Times New Roman" w:hAnsi="Times New Roman" w:cs="Times New Roman"/>
          <w:b/>
          <w:sz w:val="28"/>
          <w:szCs w:val="28"/>
        </w:rPr>
        <w:t>PROJETO DE LEI N</w:t>
      </w:r>
      <w:r w:rsidR="005D6A11" w:rsidRPr="003A516C">
        <w:rPr>
          <w:rFonts w:ascii="Times New Roman" w:hAnsi="Times New Roman" w:cs="Times New Roman"/>
          <w:b/>
          <w:sz w:val="28"/>
          <w:szCs w:val="28"/>
        </w:rPr>
        <w:t>° 27</w:t>
      </w:r>
      <w:r w:rsidRPr="003A516C">
        <w:rPr>
          <w:rFonts w:ascii="Times New Roman" w:hAnsi="Times New Roman" w:cs="Times New Roman"/>
          <w:b/>
          <w:sz w:val="28"/>
          <w:szCs w:val="28"/>
        </w:rPr>
        <w:t>/2024</w:t>
      </w:r>
      <w:r w:rsidR="005D6A11">
        <w:rPr>
          <w:rFonts w:ascii="Times New Roman" w:hAnsi="Times New Roman" w:cs="Times New Roman"/>
          <w:b/>
          <w:sz w:val="28"/>
          <w:szCs w:val="28"/>
        </w:rPr>
        <w:t>.</w:t>
      </w:r>
    </w:p>
    <w:p w:rsidR="003A516C" w:rsidRPr="003A516C" w:rsidRDefault="003A516C" w:rsidP="003A516C">
      <w:pPr>
        <w:spacing w:line="360" w:lineRule="auto"/>
        <w:rPr>
          <w:rFonts w:ascii="Times New Roman" w:hAnsi="Times New Roman" w:cs="Times New Roman"/>
          <w:bCs/>
          <w:sz w:val="24"/>
          <w:szCs w:val="24"/>
        </w:rPr>
      </w:pPr>
    </w:p>
    <w:p w:rsidR="003A516C" w:rsidRPr="003A516C" w:rsidRDefault="003A516C" w:rsidP="003A516C">
      <w:pPr>
        <w:spacing w:after="240" w:line="360" w:lineRule="auto"/>
        <w:ind w:left="2124" w:firstLine="1418"/>
        <w:jc w:val="both"/>
        <w:rPr>
          <w:rFonts w:ascii="Times New Roman" w:hAnsi="Times New Roman" w:cs="Times New Roman"/>
          <w:b/>
          <w:sz w:val="24"/>
          <w:szCs w:val="24"/>
        </w:rPr>
      </w:pPr>
      <w:r w:rsidRPr="003A516C">
        <w:rPr>
          <w:rFonts w:ascii="Times New Roman" w:hAnsi="Times New Roman" w:cs="Times New Roman"/>
          <w:b/>
          <w:sz w:val="24"/>
          <w:szCs w:val="24"/>
        </w:rPr>
        <w:t xml:space="preserve"> DISPÕE SOBRE A OBRIGATORIEDADE DE PUBLICAÇÃO NO SITE DA PREFEITURA MUNICIPAL DE IBIARA A RELAÇÃO MUNICIPAL DE MEDICAMENTOS (REMUME) E DÁ OUTRAS PROVIDÊNCIAS. </w:t>
      </w:r>
    </w:p>
    <w:p w:rsidR="003A516C" w:rsidRDefault="003A516C" w:rsidP="003A516C">
      <w:pPr>
        <w:spacing w:after="240" w:line="360" w:lineRule="auto"/>
        <w:ind w:firstLine="1418"/>
        <w:jc w:val="both"/>
        <w:rPr>
          <w:rFonts w:ascii="Times New Roman" w:hAnsi="Times New Roman" w:cs="Times New Roman"/>
          <w:bCs/>
          <w:sz w:val="26"/>
          <w:szCs w:val="26"/>
        </w:rPr>
      </w:pPr>
      <w:r w:rsidRPr="003A516C">
        <w:rPr>
          <w:rFonts w:ascii="Times New Roman" w:hAnsi="Times New Roman" w:cs="Times New Roman"/>
          <w:b/>
          <w:sz w:val="26"/>
          <w:szCs w:val="26"/>
        </w:rPr>
        <w:t>Art. 1º.</w:t>
      </w:r>
      <w:r w:rsidRPr="003A516C">
        <w:rPr>
          <w:rFonts w:ascii="Times New Roman" w:hAnsi="Times New Roman" w:cs="Times New Roman"/>
          <w:bCs/>
          <w:sz w:val="26"/>
          <w:szCs w:val="26"/>
        </w:rPr>
        <w:t xml:space="preserve"> Fica o Poder Executivo obrigado a publicar no site oficial da Prefeitura Municipal de </w:t>
      </w:r>
      <w:proofErr w:type="spellStart"/>
      <w:r w:rsidRPr="003A516C">
        <w:rPr>
          <w:rFonts w:ascii="Times New Roman" w:hAnsi="Times New Roman" w:cs="Times New Roman"/>
          <w:bCs/>
          <w:sz w:val="26"/>
          <w:szCs w:val="26"/>
        </w:rPr>
        <w:t>Ibiara</w:t>
      </w:r>
      <w:proofErr w:type="spellEnd"/>
      <w:r w:rsidRPr="003A516C">
        <w:rPr>
          <w:rFonts w:ascii="Times New Roman" w:hAnsi="Times New Roman" w:cs="Times New Roman"/>
          <w:bCs/>
          <w:sz w:val="26"/>
          <w:szCs w:val="26"/>
        </w:rPr>
        <w:t xml:space="preserve"> -PB a Relação Municipal de Medicamentos (REMUME), destinados gratuitamente aos usuários do Sistema Único de Saúde – SUS. </w:t>
      </w:r>
      <w:r>
        <w:rPr>
          <w:rFonts w:ascii="Times New Roman" w:hAnsi="Times New Roman" w:cs="Times New Roman"/>
          <w:bCs/>
          <w:sz w:val="26"/>
          <w:szCs w:val="26"/>
        </w:rPr>
        <w:t xml:space="preserve">                                                                                                    </w:t>
      </w:r>
    </w:p>
    <w:p w:rsidR="003A516C" w:rsidRPr="003A516C" w:rsidRDefault="003A516C" w:rsidP="003A516C">
      <w:pPr>
        <w:spacing w:after="240" w:line="360" w:lineRule="auto"/>
        <w:ind w:firstLine="1418"/>
        <w:jc w:val="both"/>
        <w:rPr>
          <w:rFonts w:ascii="Times New Roman" w:hAnsi="Times New Roman" w:cs="Times New Roman"/>
          <w:bCs/>
          <w:sz w:val="26"/>
          <w:szCs w:val="26"/>
        </w:rPr>
      </w:pPr>
      <w:r w:rsidRPr="003A516C">
        <w:rPr>
          <w:rFonts w:ascii="Times New Roman" w:hAnsi="Times New Roman" w:cs="Times New Roman"/>
          <w:b/>
          <w:sz w:val="26"/>
          <w:szCs w:val="26"/>
        </w:rPr>
        <w:t>Art. 2°.</w:t>
      </w:r>
      <w:r w:rsidRPr="003A516C">
        <w:rPr>
          <w:rFonts w:ascii="Times New Roman" w:hAnsi="Times New Roman" w:cs="Times New Roman"/>
          <w:bCs/>
          <w:sz w:val="26"/>
          <w:szCs w:val="26"/>
        </w:rPr>
        <w:t xml:space="preserve"> A informação sobre a relação do medicamento somente sairá do “site oficial” da Prefeitura Municipal de </w:t>
      </w:r>
      <w:proofErr w:type="spellStart"/>
      <w:r w:rsidRPr="003A516C">
        <w:rPr>
          <w:rFonts w:ascii="Times New Roman" w:hAnsi="Times New Roman" w:cs="Times New Roman"/>
          <w:bCs/>
          <w:sz w:val="26"/>
          <w:szCs w:val="26"/>
        </w:rPr>
        <w:t>Ibiara</w:t>
      </w:r>
      <w:proofErr w:type="spellEnd"/>
      <w:r>
        <w:rPr>
          <w:rFonts w:ascii="Times New Roman" w:hAnsi="Times New Roman" w:cs="Times New Roman"/>
          <w:bCs/>
          <w:sz w:val="26"/>
          <w:szCs w:val="26"/>
        </w:rPr>
        <w:t>-</w:t>
      </w:r>
      <w:r w:rsidR="005D6A11">
        <w:rPr>
          <w:rFonts w:ascii="Times New Roman" w:hAnsi="Times New Roman" w:cs="Times New Roman"/>
          <w:bCs/>
          <w:sz w:val="26"/>
          <w:szCs w:val="26"/>
        </w:rPr>
        <w:t>PB</w:t>
      </w:r>
      <w:r w:rsidRPr="003A516C">
        <w:rPr>
          <w:rFonts w:ascii="Times New Roman" w:hAnsi="Times New Roman" w:cs="Times New Roman"/>
          <w:bCs/>
          <w:sz w:val="26"/>
          <w:szCs w:val="26"/>
        </w:rPr>
        <w:t xml:space="preserve">. </w:t>
      </w:r>
    </w:p>
    <w:p w:rsidR="003A516C" w:rsidRPr="003A516C" w:rsidRDefault="003A516C" w:rsidP="003A516C">
      <w:pPr>
        <w:spacing w:after="240" w:line="360" w:lineRule="auto"/>
        <w:ind w:firstLine="1418"/>
        <w:jc w:val="both"/>
        <w:rPr>
          <w:rFonts w:ascii="Times New Roman" w:hAnsi="Times New Roman" w:cs="Times New Roman"/>
          <w:bCs/>
          <w:sz w:val="26"/>
          <w:szCs w:val="26"/>
        </w:rPr>
      </w:pPr>
      <w:r w:rsidRPr="003A516C">
        <w:rPr>
          <w:rFonts w:ascii="Times New Roman" w:hAnsi="Times New Roman" w:cs="Times New Roman"/>
          <w:b/>
          <w:sz w:val="26"/>
          <w:szCs w:val="26"/>
        </w:rPr>
        <w:t>Art. 3º</w:t>
      </w:r>
      <w:r w:rsidRPr="003A516C">
        <w:rPr>
          <w:rFonts w:ascii="Times New Roman" w:hAnsi="Times New Roman" w:cs="Times New Roman"/>
          <w:bCs/>
          <w:sz w:val="26"/>
          <w:szCs w:val="26"/>
        </w:rPr>
        <w:t xml:space="preserve">. O Poder Executivo regulamentará esta lei no prazo de 60 (sessenta) dias, contados da data de sua publicação. </w:t>
      </w:r>
    </w:p>
    <w:p w:rsidR="003A516C" w:rsidRPr="003A516C" w:rsidRDefault="003A516C" w:rsidP="003A516C">
      <w:pPr>
        <w:spacing w:after="240" w:line="360" w:lineRule="auto"/>
        <w:ind w:firstLine="1418"/>
        <w:jc w:val="both"/>
        <w:rPr>
          <w:rFonts w:ascii="Times New Roman" w:hAnsi="Times New Roman" w:cs="Times New Roman"/>
          <w:bCs/>
          <w:sz w:val="26"/>
          <w:szCs w:val="26"/>
        </w:rPr>
      </w:pPr>
      <w:r w:rsidRPr="003A516C">
        <w:rPr>
          <w:rFonts w:ascii="Times New Roman" w:hAnsi="Times New Roman" w:cs="Times New Roman"/>
          <w:b/>
          <w:sz w:val="26"/>
          <w:szCs w:val="26"/>
        </w:rPr>
        <w:t>Art. 4º</w:t>
      </w:r>
      <w:r w:rsidRPr="003A516C">
        <w:rPr>
          <w:rFonts w:ascii="Times New Roman" w:hAnsi="Times New Roman" w:cs="Times New Roman"/>
          <w:bCs/>
          <w:sz w:val="26"/>
          <w:szCs w:val="26"/>
        </w:rPr>
        <w:t xml:space="preserve">. Essa lei entrará em vigor na data de sua publicação. </w:t>
      </w:r>
    </w:p>
    <w:p w:rsidR="003A516C" w:rsidRPr="003A516C" w:rsidRDefault="003A516C" w:rsidP="003A516C">
      <w:pPr>
        <w:spacing w:after="240" w:line="360" w:lineRule="auto"/>
        <w:ind w:firstLine="1418"/>
        <w:jc w:val="both"/>
        <w:rPr>
          <w:rFonts w:ascii="Times New Roman" w:hAnsi="Times New Roman" w:cs="Times New Roman"/>
          <w:bCs/>
          <w:sz w:val="26"/>
          <w:szCs w:val="26"/>
        </w:rPr>
      </w:pPr>
      <w:r w:rsidRPr="003A516C">
        <w:rPr>
          <w:rFonts w:ascii="Times New Roman" w:hAnsi="Times New Roman" w:cs="Times New Roman"/>
          <w:b/>
          <w:sz w:val="26"/>
          <w:szCs w:val="26"/>
        </w:rPr>
        <w:t>Art. 5º</w:t>
      </w:r>
      <w:r w:rsidRPr="003A516C">
        <w:rPr>
          <w:rFonts w:ascii="Times New Roman" w:hAnsi="Times New Roman" w:cs="Times New Roman"/>
          <w:bCs/>
          <w:sz w:val="26"/>
          <w:szCs w:val="26"/>
        </w:rPr>
        <w:t>. Revogam-se as disposições em contrário.</w:t>
      </w:r>
    </w:p>
    <w:p w:rsidR="003A516C" w:rsidRDefault="003A516C" w:rsidP="003A516C">
      <w:pPr>
        <w:pStyle w:val="SemEspaamento"/>
        <w:jc w:val="both"/>
        <w:rPr>
          <w:bCs/>
        </w:rPr>
      </w:pPr>
    </w:p>
    <w:p w:rsidR="003A516C" w:rsidRPr="003A516C" w:rsidRDefault="003A516C" w:rsidP="003A516C">
      <w:pPr>
        <w:pStyle w:val="SemEspaamento"/>
        <w:jc w:val="center"/>
        <w:rPr>
          <w:bCs/>
        </w:rPr>
      </w:pPr>
      <w:r w:rsidRPr="003A516C">
        <w:rPr>
          <w:bCs/>
        </w:rPr>
        <w:t>______________________________</w:t>
      </w:r>
    </w:p>
    <w:p w:rsidR="003A516C" w:rsidRPr="003A516C" w:rsidRDefault="003A516C" w:rsidP="003A516C">
      <w:pPr>
        <w:pStyle w:val="SemEspaamento"/>
        <w:jc w:val="center"/>
        <w:rPr>
          <w:bCs/>
        </w:rPr>
      </w:pPr>
      <w:r w:rsidRPr="003A516C">
        <w:rPr>
          <w:bCs/>
        </w:rPr>
        <w:t>Josefa Janaina Pereira Furtado</w:t>
      </w:r>
    </w:p>
    <w:p w:rsidR="003A516C" w:rsidRPr="003A516C" w:rsidRDefault="003A516C" w:rsidP="003A516C">
      <w:pPr>
        <w:pStyle w:val="SemEspaamento"/>
        <w:jc w:val="center"/>
        <w:rPr>
          <w:bCs/>
          <w:i/>
        </w:rPr>
      </w:pPr>
      <w:r w:rsidRPr="003A516C">
        <w:rPr>
          <w:bCs/>
          <w:i/>
        </w:rPr>
        <w:t>Vereadora/Propositora</w:t>
      </w:r>
    </w:p>
    <w:p w:rsidR="003A516C" w:rsidRDefault="003A516C" w:rsidP="003A516C">
      <w:pPr>
        <w:rPr>
          <w:bCs/>
        </w:rPr>
      </w:pPr>
    </w:p>
    <w:p w:rsidR="003A516C" w:rsidRPr="003A516C" w:rsidRDefault="003A516C">
      <w:pPr>
        <w:rPr>
          <w:bCs/>
        </w:rPr>
      </w:pPr>
    </w:p>
    <w:sectPr w:rsidR="003A516C" w:rsidRPr="003A516C" w:rsidSect="003A516C">
      <w:headerReference w:type="default" r:id="rId6"/>
      <w:pgSz w:w="11906" w:h="16838"/>
      <w:pgMar w:top="1417" w:right="1701" w:bottom="1417" w:left="1701"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479" w:rsidRDefault="00787479" w:rsidP="003A516C">
      <w:pPr>
        <w:spacing w:after="0" w:line="240" w:lineRule="auto"/>
      </w:pPr>
      <w:r>
        <w:separator/>
      </w:r>
    </w:p>
  </w:endnote>
  <w:endnote w:type="continuationSeparator" w:id="0">
    <w:p w:rsidR="00787479" w:rsidRDefault="00787479" w:rsidP="003A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479" w:rsidRDefault="00787479" w:rsidP="003A516C">
      <w:pPr>
        <w:spacing w:after="0" w:line="240" w:lineRule="auto"/>
      </w:pPr>
      <w:r>
        <w:separator/>
      </w:r>
    </w:p>
  </w:footnote>
  <w:footnote w:type="continuationSeparator" w:id="0">
    <w:p w:rsidR="00787479" w:rsidRDefault="00787479" w:rsidP="003A5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16C" w:rsidRPr="003B0257" w:rsidRDefault="003A516C" w:rsidP="003A516C">
    <w:pPr>
      <w:keepNext/>
      <w:spacing w:after="0" w:line="360" w:lineRule="auto"/>
      <w:outlineLvl w:val="7"/>
      <w:rPr>
        <w:rFonts w:ascii="Baskerville Old Face" w:eastAsia="Times New Roman" w:hAnsi="Baskerville Old Face" w:cs="Times New Roman"/>
        <w:bCs/>
        <w:sz w:val="18"/>
        <w:szCs w:val="24"/>
        <w:lang w:eastAsia="x-none"/>
      </w:rPr>
    </w:pPr>
    <w:r>
      <w:tab/>
    </w:r>
    <w:r w:rsidRPr="003B0257">
      <w:rPr>
        <w:rFonts w:ascii="Times New Roman" w:eastAsia="Times New Roman" w:hAnsi="Times New Roman" w:cs="Times New Roman"/>
        <w:b/>
        <w:noProof/>
        <w:sz w:val="32"/>
        <w:szCs w:val="24"/>
        <w:lang w:eastAsia="pt-BR"/>
      </w:rPr>
      <w:drawing>
        <wp:anchor distT="0" distB="0" distL="114300" distR="114300" simplePos="0" relativeHeight="251657216" behindDoc="0" locked="0" layoutInCell="1" allowOverlap="1" wp14:anchorId="2EA9A64D" wp14:editId="3D5D987D">
          <wp:simplePos x="0" y="0"/>
          <wp:positionH relativeFrom="margin">
            <wp:align>left</wp:align>
          </wp:positionH>
          <wp:positionV relativeFrom="topMargin">
            <wp:posOffset>152400</wp:posOffset>
          </wp:positionV>
          <wp:extent cx="1104900" cy="1076325"/>
          <wp:effectExtent l="0" t="0" r="0" b="9525"/>
          <wp:wrapSquare wrapText="bothSides"/>
          <wp:docPr id="32" name="Imagem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7479">
      <w:rPr>
        <w:rFonts w:ascii="Times New Roman" w:eastAsia="Times New Roman" w:hAnsi="Times New Roman" w:cs="Times New Roman"/>
        <w:b/>
        <w:noProof/>
        <w:sz w:val="32"/>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704" o:spid="_x0000_s2049" type="#_x0000_t75" style="position:absolute;margin-left:0;margin-top:0;width:432.15pt;height:436.15pt;z-index:-251658240;mso-position-horizontal:center;mso-position-horizontal-relative:margin;mso-position-vertical:center;mso-position-vertical-relative:margin" o:allowincell="f">
          <v:imagedata r:id="rId2" o:title="TIMBRE" gain="19661f" blacklevel="22938f"/>
          <w10:wrap anchorx="margin" anchory="margin"/>
        </v:shape>
      </w:pict>
    </w:r>
    <w:r>
      <w:rPr>
        <w:rFonts w:ascii="Baskerville Old Face" w:eastAsia="Times New Roman" w:hAnsi="Baskerville Old Face" w:cs="Times New Roman"/>
        <w:bCs/>
        <w:szCs w:val="24"/>
        <w:lang w:eastAsia="x-none"/>
      </w:rPr>
      <w:t xml:space="preserve">                             </w:t>
    </w:r>
    <w:r w:rsidRPr="003B0257">
      <w:rPr>
        <w:rFonts w:ascii="Baskerville Old Face" w:eastAsia="Times New Roman" w:hAnsi="Baskerville Old Face" w:cs="Times New Roman"/>
        <w:bCs/>
        <w:szCs w:val="24"/>
        <w:lang w:eastAsia="x-none"/>
      </w:rPr>
      <w:t>E S T A D O   DA   P A R A Í B A</w:t>
    </w:r>
  </w:p>
  <w:p w:rsidR="003A516C" w:rsidRPr="003B0257" w:rsidRDefault="003A516C" w:rsidP="003A516C">
    <w:pPr>
      <w:keepNext/>
      <w:spacing w:after="0" w:line="360" w:lineRule="auto"/>
      <w:jc w:val="center"/>
      <w:outlineLvl w:val="7"/>
      <w:rPr>
        <w:rFonts w:ascii="Times New Roman" w:eastAsia="Times New Roman" w:hAnsi="Times New Roman" w:cs="Times New Roman"/>
        <w:bCs/>
        <w:sz w:val="36"/>
        <w:szCs w:val="36"/>
        <w:lang w:eastAsia="x-none"/>
      </w:rPr>
    </w:pPr>
    <w:r w:rsidRPr="003B0257">
      <w:rPr>
        <w:rFonts w:ascii="Times New Roman" w:eastAsia="Times New Roman" w:hAnsi="Times New Roman" w:cs="Times New Roman"/>
        <w:bCs/>
        <w:sz w:val="36"/>
        <w:szCs w:val="36"/>
        <w:lang w:eastAsia="x-none"/>
      </w:rPr>
      <w:t>CÂMARA</w:t>
    </w:r>
    <w:r w:rsidRPr="003B0257">
      <w:rPr>
        <w:rFonts w:ascii="Arial" w:eastAsia="Times New Roman" w:hAnsi="Arial" w:cs="Times New Roman"/>
        <w:bCs/>
        <w:sz w:val="36"/>
        <w:szCs w:val="36"/>
        <w:lang w:eastAsia="x-none"/>
      </w:rPr>
      <w:t xml:space="preserve"> </w:t>
    </w:r>
    <w:r w:rsidRPr="003B0257">
      <w:rPr>
        <w:rFonts w:ascii="Times New Roman" w:eastAsia="Times New Roman" w:hAnsi="Times New Roman" w:cs="Times New Roman"/>
        <w:bCs/>
        <w:sz w:val="36"/>
        <w:szCs w:val="36"/>
        <w:lang w:eastAsia="x-none"/>
      </w:rPr>
      <w:t>MUNICIPAL DE IBIARA</w:t>
    </w:r>
  </w:p>
  <w:p w:rsidR="003A516C" w:rsidRPr="003B0257" w:rsidRDefault="003A516C" w:rsidP="003A516C">
    <w:pPr>
      <w:keepNext/>
      <w:pBdr>
        <w:bottom w:val="single" w:sz="12" w:space="1" w:color="auto"/>
      </w:pBdr>
      <w:spacing w:after="0" w:line="360" w:lineRule="auto"/>
      <w:jc w:val="center"/>
      <w:outlineLvl w:val="7"/>
      <w:rPr>
        <w:rFonts w:ascii="Times New Roman" w:eastAsia="Times New Roman" w:hAnsi="Times New Roman" w:cs="Times New Roman"/>
        <w:bCs/>
        <w:sz w:val="28"/>
        <w:szCs w:val="24"/>
        <w:lang w:eastAsia="x-none"/>
      </w:rPr>
    </w:pPr>
    <w:r w:rsidRPr="003B0257">
      <w:rPr>
        <w:rFonts w:ascii="Times New Roman" w:eastAsia="Times New Roman" w:hAnsi="Times New Roman" w:cs="Times New Roman"/>
        <w:bCs/>
        <w:sz w:val="28"/>
        <w:szCs w:val="24"/>
        <w:lang w:eastAsia="x-none"/>
      </w:rPr>
      <w:t xml:space="preserve">“Casa </w:t>
    </w:r>
    <w:proofErr w:type="spellStart"/>
    <w:r w:rsidRPr="003B0257">
      <w:rPr>
        <w:rFonts w:ascii="Times New Roman" w:eastAsia="Times New Roman" w:hAnsi="Times New Roman" w:cs="Times New Roman"/>
        <w:bCs/>
        <w:sz w:val="28"/>
        <w:szCs w:val="24"/>
        <w:lang w:eastAsia="x-none"/>
      </w:rPr>
      <w:t>Job</w:t>
    </w:r>
    <w:proofErr w:type="spellEnd"/>
    <w:r w:rsidRPr="003B0257">
      <w:rPr>
        <w:rFonts w:ascii="Times New Roman" w:eastAsia="Times New Roman" w:hAnsi="Times New Roman" w:cs="Times New Roman"/>
        <w:bCs/>
        <w:sz w:val="28"/>
        <w:szCs w:val="24"/>
        <w:lang w:eastAsia="x-none"/>
      </w:rPr>
      <w:t xml:space="preserve"> Rodrigues Ramalho” </w:t>
    </w:r>
  </w:p>
  <w:p w:rsidR="003A516C" w:rsidRDefault="003A516C" w:rsidP="003A516C">
    <w:pPr>
      <w:pStyle w:val="Cabealho"/>
      <w:tabs>
        <w:tab w:val="clear" w:pos="4252"/>
        <w:tab w:val="clear" w:pos="8504"/>
        <w:tab w:val="left" w:pos="18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6C"/>
    <w:rsid w:val="003A4553"/>
    <w:rsid w:val="003A516C"/>
    <w:rsid w:val="003D19BC"/>
    <w:rsid w:val="004D2117"/>
    <w:rsid w:val="005D6A11"/>
    <w:rsid w:val="00787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3F6D701-C7F3-4465-9DA1-5E07777A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16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3A516C"/>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link w:val="SemEspaamento"/>
    <w:uiPriority w:val="1"/>
    <w:rsid w:val="003A516C"/>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3A51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516C"/>
  </w:style>
  <w:style w:type="paragraph" w:styleId="Rodap">
    <w:name w:val="footer"/>
    <w:basedOn w:val="Normal"/>
    <w:link w:val="RodapChar"/>
    <w:uiPriority w:val="99"/>
    <w:unhideWhenUsed/>
    <w:rsid w:val="003A516C"/>
    <w:pPr>
      <w:tabs>
        <w:tab w:val="center" w:pos="4252"/>
        <w:tab w:val="right" w:pos="8504"/>
      </w:tabs>
      <w:spacing w:after="0" w:line="240" w:lineRule="auto"/>
    </w:pPr>
  </w:style>
  <w:style w:type="character" w:customStyle="1" w:styleId="RodapChar">
    <w:name w:val="Rodapé Char"/>
    <w:basedOn w:val="Fontepargpadro"/>
    <w:link w:val="Rodap"/>
    <w:uiPriority w:val="99"/>
    <w:rsid w:val="003A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camara municipal</cp:lastModifiedBy>
  <cp:revision>2</cp:revision>
  <cp:lastPrinted>2024-11-11T11:35:00Z</cp:lastPrinted>
  <dcterms:created xsi:type="dcterms:W3CDTF">2024-11-18T13:05:00Z</dcterms:created>
  <dcterms:modified xsi:type="dcterms:W3CDTF">2024-11-18T13:05:00Z</dcterms:modified>
</cp:coreProperties>
</file>